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050" w:rsidRPr="00557929" w:rsidRDefault="00D23050" w:rsidP="0031334B">
      <w:pPr>
        <w:pStyle w:val="Heading2"/>
        <w:spacing w:before="0" w:beforeAutospacing="0" w:after="0" w:afterAutospacing="0" w:line="360" w:lineRule="auto"/>
        <w:rPr>
          <w:rFonts w:ascii="GHEA Grapalat" w:hAnsi="GHEA Grapalat"/>
          <w:color w:val="000000"/>
          <w:sz w:val="24"/>
          <w:szCs w:val="24"/>
          <w:lang w:val="en-US"/>
        </w:rPr>
      </w:pPr>
    </w:p>
    <w:p w:rsidR="007E6880" w:rsidRPr="00136859" w:rsidRDefault="007E6880" w:rsidP="007E6880">
      <w:pPr>
        <w:spacing w:after="12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36859">
        <w:rPr>
          <w:rFonts w:ascii="GHEA Grapalat" w:hAnsi="GHEA Grapalat" w:cs="Sylfaen"/>
          <w:b/>
          <w:sz w:val="24"/>
          <w:szCs w:val="24"/>
          <w:lang w:val="hy-AM"/>
        </w:rPr>
        <w:t>ՀԻՄՆԱՎՈՐՈՒՄ</w:t>
      </w:r>
      <w:r w:rsidRPr="00136859">
        <w:rPr>
          <w:rFonts w:ascii="GHEA Grapalat" w:hAnsi="GHEA Grapalat"/>
          <w:b/>
          <w:color w:val="00B050"/>
          <w:sz w:val="24"/>
          <w:szCs w:val="24"/>
        </w:rPr>
        <w:t xml:space="preserve"> </w:t>
      </w:r>
    </w:p>
    <w:p w:rsidR="007E6880" w:rsidRPr="00FB63A1" w:rsidRDefault="008822DE" w:rsidP="00FB63A1">
      <w:pPr>
        <w:spacing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«</w:t>
      </w:r>
      <w:bookmarkStart w:id="0" w:name="_Hlk185100413"/>
      <w:r w:rsidR="003558CC" w:rsidRPr="00E615EF">
        <w:rPr>
          <w:rFonts w:ascii="GHEA Grapalat" w:eastAsia="Times New Roman" w:hAnsi="GHEA Grapalat"/>
          <w:b/>
          <w:sz w:val="24"/>
          <w:szCs w:val="24"/>
        </w:rPr>
        <w:t>ԼԻՑԵՆԶԱՎՈՐՎԱԾ ՔԱՂԱՔԱՇԻՆՈՒԹՅԱՆ ԳՈՐԾՈՒՆԵՈՒԹՅԱՆ ՍՈՒԲՅԵԿՏՆԵՐԻ ՎԱՐԿԱՆԻՇԱՎՈՐՄԱՆ ԵՎ ՄՈՆԻԹՈՐԻՆԳԻ ԻՐԱԿԱՆԱՑՄԱՆ ԿԱՐԳԸ ՀԱՍՏԱՏԵԼՈՒ ՄԱՍԻՆ</w:t>
      </w:r>
      <w:bookmarkEnd w:id="0"/>
      <w:r w:rsidRPr="00F07592">
        <w:rPr>
          <w:rFonts w:ascii="GHEA Grapalat" w:hAnsi="GHEA Grapalat"/>
          <w:b/>
          <w:bCs/>
          <w:sz w:val="24"/>
          <w:szCs w:val="24"/>
          <w:lang w:val="hy-AM"/>
        </w:rPr>
        <w:t>» Հ</w:t>
      </w:r>
      <w:r w:rsidRPr="00F07592">
        <w:rPr>
          <w:rFonts w:ascii="GHEA Grapalat" w:hAnsi="GHEA Grapalat"/>
          <w:b/>
          <w:bCs/>
          <w:sz w:val="24"/>
          <w:szCs w:val="24"/>
        </w:rPr>
        <w:t>ԱՅԱՍՏԱՆԻ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E81B1D">
        <w:rPr>
          <w:rFonts w:ascii="GHEA Grapalat" w:hAnsi="GHEA Grapalat"/>
          <w:b/>
          <w:bCs/>
          <w:sz w:val="24"/>
          <w:szCs w:val="24"/>
          <w:lang w:val="hy-AM"/>
        </w:rPr>
        <w:t>Հ</w:t>
      </w:r>
      <w:r w:rsidRPr="00E81B1D">
        <w:rPr>
          <w:rFonts w:ascii="GHEA Grapalat" w:hAnsi="GHEA Grapalat"/>
          <w:b/>
          <w:bCs/>
          <w:sz w:val="24"/>
          <w:szCs w:val="24"/>
        </w:rPr>
        <w:t xml:space="preserve">ԱՆՐԱՊԵՏՈՒԹՅԱՆ </w:t>
      </w:r>
      <w:r w:rsidR="00522EFB">
        <w:rPr>
          <w:rFonts w:ascii="GHEA Grapalat" w:hAnsi="GHEA Grapalat"/>
          <w:b/>
          <w:bCs/>
          <w:sz w:val="24"/>
          <w:szCs w:val="24"/>
        </w:rPr>
        <w:t xml:space="preserve">ԿԱՌԱՎԱՐՈՒԹՅԱՆ ՈՐՈՇՄԱՆ </w:t>
      </w:r>
      <w:r w:rsidRPr="008A5039">
        <w:rPr>
          <w:rFonts w:ascii="GHEA Grapalat" w:hAnsi="GHEA Grapalat"/>
          <w:b/>
          <w:bCs/>
          <w:sz w:val="24"/>
          <w:szCs w:val="24"/>
        </w:rPr>
        <w:t xml:space="preserve">ՆԱԽԱԳԾԻ </w:t>
      </w:r>
      <w:r w:rsidR="007E6880" w:rsidRPr="00FB63A1">
        <w:rPr>
          <w:rFonts w:ascii="GHEA Grapalat" w:hAnsi="GHEA Grapalat" w:cs="Sylfaen"/>
          <w:b/>
          <w:bCs/>
          <w:sz w:val="24"/>
          <w:szCs w:val="24"/>
          <w:lang w:val="hy-AM"/>
        </w:rPr>
        <w:t>ԸՆԴՈՒՆՄԱՆ ԱՆՀՐԱԺԵՇՏՈՒԹՅԱՆ</w:t>
      </w:r>
    </w:p>
    <w:p w:rsidR="007E6880" w:rsidRPr="00136859" w:rsidRDefault="007E6880" w:rsidP="007E6880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pStyle w:val="NormalWeb"/>
        <w:shd w:val="clear" w:color="auto" w:fill="FFFFFF"/>
        <w:spacing w:before="0" w:beforeAutospacing="0" w:after="0" w:afterAutospacing="0" w:line="276" w:lineRule="auto"/>
        <w:ind w:left="-540"/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AC6557" w:rsidRPr="00136859" w:rsidRDefault="00AC6557" w:rsidP="00AC6557">
      <w:pPr>
        <w:spacing w:line="360" w:lineRule="auto"/>
        <w:ind w:firstLine="1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1E79AE">
        <w:rPr>
          <w:rFonts w:ascii="GHEA Grapalat" w:hAnsi="GHEA Grapalat"/>
          <w:b/>
          <w:sz w:val="24"/>
          <w:szCs w:val="24"/>
          <w:lang w:val="hy-AM"/>
        </w:rPr>
        <w:t>1.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. </w:t>
      </w:r>
    </w:p>
    <w:p w:rsidR="00AC6557" w:rsidRPr="007E618A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bCs/>
          <w:iCs/>
          <w:sz w:val="24"/>
          <w:szCs w:val="24"/>
        </w:rPr>
      </w:pPr>
      <w:r w:rsidRPr="001E79AE">
        <w:rPr>
          <w:rFonts w:ascii="GHEA Grapalat" w:hAnsi="GHEA Grapalat"/>
          <w:bCs/>
          <w:iCs/>
          <w:sz w:val="24"/>
          <w:szCs w:val="24"/>
          <w:lang w:val="hy-AM"/>
        </w:rPr>
        <w:t xml:space="preserve">Նախագծի անհրաժեշտությունը պայմանավորված է </w:t>
      </w:r>
      <w:r w:rsidRPr="00936F0C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936F0C">
        <w:rPr>
          <w:rFonts w:ascii="GHEA Grapalat" w:hAnsi="GHEA Grapalat"/>
          <w:sz w:val="24"/>
          <w:szCs w:val="24"/>
        </w:rPr>
        <w:t>վարչապետի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Pr="00936F0C">
        <w:rPr>
          <w:rFonts w:ascii="GHEA Grapalat" w:hAnsi="GHEA Grapalat"/>
          <w:sz w:val="24"/>
          <w:szCs w:val="24"/>
        </w:rPr>
        <w:t>թվականի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օգոստոս</w:t>
      </w:r>
      <w:r w:rsidRPr="00936F0C">
        <w:rPr>
          <w:rFonts w:ascii="GHEA Grapalat" w:hAnsi="GHEA Grapalat"/>
          <w:sz w:val="24"/>
          <w:szCs w:val="24"/>
        </w:rPr>
        <w:t>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8</w:t>
      </w:r>
      <w:r w:rsidRPr="00936F0C">
        <w:rPr>
          <w:rFonts w:ascii="GHEA Grapalat" w:hAnsi="GHEA Grapalat"/>
          <w:sz w:val="24"/>
          <w:szCs w:val="24"/>
        </w:rPr>
        <w:t xml:space="preserve">-ի </w:t>
      </w:r>
      <w:r w:rsidRPr="00936F0C">
        <w:rPr>
          <w:rFonts w:ascii="GHEA Grapalat" w:hAnsi="GHEA Grapalat"/>
          <w:sz w:val="24"/>
          <w:szCs w:val="24"/>
          <w:lang w:val="hy-AM"/>
        </w:rPr>
        <w:t>«Քաղաքաշինության մասին» օրենքում փոփոխություններ և լրացումներ կատարելու մասին»</w:t>
      </w:r>
      <w:r w:rsidR="00434825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434825">
        <w:rPr>
          <w:rFonts w:ascii="GHEA Grapalat" w:hAnsi="GHEA Grapalat"/>
          <w:sz w:val="24"/>
          <w:szCs w:val="24"/>
        </w:rPr>
        <w:t>թվականի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ապրիլի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13-ի N ՀՕ-139-Ն </w:t>
      </w:r>
      <w:proofErr w:type="spellStart"/>
      <w:r w:rsidR="00434825">
        <w:rPr>
          <w:rFonts w:ascii="GHEA Grapalat" w:hAnsi="GHEA Grapalat"/>
          <w:sz w:val="24"/>
          <w:szCs w:val="24"/>
        </w:rPr>
        <w:t>օրենքի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կիրարկումն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ապահովող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միջոցառումների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ցանկը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հաստատելու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936F0C">
        <w:rPr>
          <w:rFonts w:ascii="GHEA Grapalat" w:hAnsi="GHEA Grapalat"/>
          <w:sz w:val="24"/>
          <w:szCs w:val="24"/>
        </w:rPr>
        <w:t>Հայաստանի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36F0C">
        <w:rPr>
          <w:rFonts w:ascii="GHEA Grapalat" w:hAnsi="GHEA Grapalat"/>
          <w:sz w:val="24"/>
          <w:szCs w:val="24"/>
        </w:rPr>
        <w:t>Հանրապետության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վարչապետի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2023 </w:t>
      </w:r>
      <w:proofErr w:type="spellStart"/>
      <w:r w:rsidR="00434825">
        <w:rPr>
          <w:rFonts w:ascii="GHEA Grapalat" w:hAnsi="GHEA Grapalat"/>
          <w:sz w:val="24"/>
          <w:szCs w:val="24"/>
        </w:rPr>
        <w:t>թվականի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մարտի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23-ի N 330-Ա </w:t>
      </w:r>
      <w:proofErr w:type="spellStart"/>
      <w:r w:rsidR="00434825">
        <w:rPr>
          <w:rFonts w:ascii="GHEA Grapalat" w:hAnsi="GHEA Grapalat"/>
          <w:sz w:val="24"/>
          <w:szCs w:val="24"/>
        </w:rPr>
        <w:t>որոշման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մեջ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փոփոխություններ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կատարելու</w:t>
      </w:r>
      <w:proofErr w:type="spellEnd"/>
      <w:r w:rsidR="0043482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4825">
        <w:rPr>
          <w:rFonts w:ascii="GHEA Grapalat" w:hAnsi="GHEA Grapalat"/>
          <w:sz w:val="24"/>
          <w:szCs w:val="24"/>
        </w:rPr>
        <w:t>մասին</w:t>
      </w:r>
      <w:proofErr w:type="spellEnd"/>
      <w:r w:rsidRPr="00936F0C">
        <w:rPr>
          <w:rFonts w:ascii="GHEA Grapalat" w:hAnsi="GHEA Grapalat"/>
          <w:sz w:val="24"/>
          <w:szCs w:val="24"/>
          <w:lang w:val="hy-AM"/>
        </w:rPr>
        <w:t>»</w:t>
      </w:r>
      <w:r w:rsidR="00434825">
        <w:rPr>
          <w:rFonts w:ascii="GHEA Grapalat" w:hAnsi="GHEA Grapalat"/>
          <w:sz w:val="24"/>
          <w:szCs w:val="24"/>
        </w:rPr>
        <w:t xml:space="preserve"> N 804</w:t>
      </w:r>
      <w:r w:rsidRPr="00936F0C">
        <w:rPr>
          <w:rFonts w:ascii="GHEA Grapalat" w:hAnsi="GHEA Grapalat"/>
          <w:sz w:val="24"/>
          <w:szCs w:val="24"/>
        </w:rPr>
        <w:t xml:space="preserve">-Ա </w:t>
      </w:r>
      <w:proofErr w:type="spellStart"/>
      <w:r w:rsidRPr="00936F0C">
        <w:rPr>
          <w:rFonts w:ascii="GHEA Grapalat" w:hAnsi="GHEA Grapalat"/>
          <w:sz w:val="24"/>
          <w:szCs w:val="24"/>
        </w:rPr>
        <w:t>որոշմամբ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936F0C">
        <w:rPr>
          <w:rFonts w:ascii="GHEA Grapalat" w:hAnsi="GHEA Grapalat"/>
          <w:sz w:val="24"/>
          <w:szCs w:val="24"/>
        </w:rPr>
        <w:t>հաստատված</w:t>
      </w:r>
      <w:proofErr w:type="spellEnd"/>
      <w:r w:rsidRPr="00936F0C">
        <w:rPr>
          <w:rFonts w:ascii="GHEA Grapalat" w:hAnsi="GHEA Grapalat"/>
          <w:sz w:val="24"/>
          <w:szCs w:val="24"/>
        </w:rPr>
        <w:t xml:space="preserve"> </w:t>
      </w:r>
      <w:r w:rsidRPr="00936F0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>ցանկի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A3337F">
        <w:rPr>
          <w:rFonts w:ascii="GHEA Grapalat" w:hAnsi="GHEA Grapalat" w:cs="GHEA Grapalat"/>
          <w:bCs/>
          <w:sz w:val="24"/>
          <w:szCs w:val="24"/>
        </w:rPr>
        <w:t>2</w:t>
      </w:r>
      <w:r w:rsidR="003558CC">
        <w:rPr>
          <w:rFonts w:ascii="GHEA Grapalat" w:hAnsi="GHEA Grapalat" w:cs="GHEA Grapalat"/>
          <w:bCs/>
          <w:sz w:val="24"/>
          <w:szCs w:val="24"/>
        </w:rPr>
        <w:t>1</w:t>
      </w:r>
      <w:r>
        <w:rPr>
          <w:rFonts w:ascii="GHEA Grapalat" w:hAnsi="GHEA Grapalat" w:cs="GHEA Grapalat"/>
          <w:bCs/>
          <w:sz w:val="24"/>
          <w:szCs w:val="24"/>
        </w:rPr>
        <w:t>-րդ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GHEA Grapalat"/>
          <w:bCs/>
          <w:sz w:val="24"/>
          <w:szCs w:val="24"/>
          <w:lang w:val="hy-AM"/>
        </w:rPr>
        <w:t>կետի</w:t>
      </w:r>
      <w:r w:rsidRPr="00936F0C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միջոցառումը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կատարելու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անհրաժեշտությամբ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: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Նախագծի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հիմնական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նպատակը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Հայաստանի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Հանրապետությունում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շինարարական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ընկերությունների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վարկանիշային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համակարգի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ստեղծումն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է,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որը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կապահովի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թափանցիկություն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,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մրցակցային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զարգացում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և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միջազգային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ներդրումների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/>
          <w:bCs/>
          <w:iCs/>
          <w:sz w:val="24"/>
          <w:szCs w:val="24"/>
        </w:rPr>
        <w:t>ներգրավում</w:t>
      </w:r>
      <w:proofErr w:type="spellEnd"/>
      <w:r w:rsidR="007E618A">
        <w:rPr>
          <w:rFonts w:ascii="GHEA Grapalat" w:hAnsi="GHEA Grapalat"/>
          <w:bCs/>
          <w:iCs/>
          <w:sz w:val="24"/>
          <w:szCs w:val="24"/>
        </w:rPr>
        <w:t>:</w:t>
      </w:r>
    </w:p>
    <w:p w:rsidR="00AC6557" w:rsidRPr="00413DCD" w:rsidRDefault="00AC6557" w:rsidP="00AC6557">
      <w:pPr>
        <w:spacing w:before="100" w:beforeAutospacing="1" w:after="100" w:afterAutospacing="1" w:line="360" w:lineRule="auto"/>
        <w:jc w:val="both"/>
        <w:rPr>
          <w:rFonts w:ascii="GHEA Grapalat" w:hAnsi="GHEA Grapalat"/>
          <w:bCs/>
          <w:iCs/>
          <w:sz w:val="24"/>
          <w:szCs w:val="24"/>
        </w:rPr>
      </w:pPr>
      <w:r>
        <w:rPr>
          <w:rFonts w:ascii="GHEA Grapalat" w:hAnsi="GHEA Grapalat"/>
          <w:bCs/>
          <w:iCs/>
          <w:sz w:val="24"/>
          <w:szCs w:val="24"/>
        </w:rPr>
        <w:t xml:space="preserve">   </w:t>
      </w:r>
      <w:r w:rsidRPr="001E79AE">
        <w:rPr>
          <w:rFonts w:ascii="GHEA Grapalat" w:hAnsi="GHEA Grapalat"/>
          <w:b/>
          <w:sz w:val="24"/>
          <w:szCs w:val="24"/>
          <w:lang w:val="hy-AM"/>
        </w:rPr>
        <w:t>2.</w:t>
      </w:r>
      <w:r>
        <w:rPr>
          <w:rFonts w:ascii="GHEA Grapalat" w:hAnsi="GHEA Grapalat"/>
          <w:b/>
          <w:sz w:val="24"/>
          <w:szCs w:val="24"/>
        </w:rPr>
        <w:t xml:space="preserve"> </w:t>
      </w:r>
      <w:r w:rsidRPr="00136859">
        <w:rPr>
          <w:rFonts w:ascii="GHEA Grapalat" w:hAnsi="GHEA Grapalat"/>
          <w:b/>
          <w:sz w:val="24"/>
          <w:szCs w:val="24"/>
          <w:lang w:val="hy-AM"/>
        </w:rPr>
        <w:t xml:space="preserve">Ընթացիկ իրավիճակը և </w:t>
      </w:r>
      <w:proofErr w:type="spellStart"/>
      <w:r w:rsidR="00E865F1">
        <w:rPr>
          <w:rFonts w:ascii="GHEA Grapalat" w:hAnsi="GHEA Grapalat"/>
          <w:b/>
          <w:sz w:val="24"/>
          <w:szCs w:val="24"/>
        </w:rPr>
        <w:t>խնդիրները</w:t>
      </w:r>
      <w:proofErr w:type="spellEnd"/>
      <w:r>
        <w:rPr>
          <w:rFonts w:ascii="GHEA Grapalat" w:hAnsi="GHEA Grapalat"/>
          <w:b/>
          <w:sz w:val="24"/>
          <w:szCs w:val="24"/>
        </w:rPr>
        <w:t>.</w:t>
      </w:r>
    </w:p>
    <w:p w:rsidR="00AC6557" w:rsidRDefault="00AC6557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ՀՀ </w:t>
      </w:r>
      <w:proofErr w:type="spellStart"/>
      <w:r>
        <w:rPr>
          <w:rFonts w:ascii="GHEA Grapalat" w:hAnsi="GHEA Grapalat" w:cs="GHEA Grapalat"/>
          <w:bCs/>
          <w:sz w:val="24"/>
          <w:szCs w:val="24"/>
          <w:lang w:eastAsia="ru-RU"/>
        </w:rPr>
        <w:t>կառավարության</w:t>
      </w:r>
      <w:proofErr w:type="spellEnd"/>
      <w:r>
        <w:rPr>
          <w:rFonts w:ascii="GHEA Grapalat" w:hAnsi="GHEA Grapalat" w:cs="GHEA Grapalat"/>
          <w:bCs/>
          <w:sz w:val="24"/>
          <w:szCs w:val="24"/>
          <w:lang w:eastAsia="ru-RU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2021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նոյեմբերի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18-ի 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2021-2026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միջոցառումների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ծրագիրը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 N 1902-Լ </w:t>
      </w:r>
      <w:proofErr w:type="spellStart"/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որոշման</w:t>
      </w:r>
      <w:proofErr w:type="spellEnd"/>
      <w:r w:rsidRPr="0077281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>1-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ին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հավելվածի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«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Քաղաքաշինության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կոմիտե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բաժնի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10-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րդ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կետերով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սահմանված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միջոցառումների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կատարմանն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sz w:val="24"/>
          <w:szCs w:val="24"/>
          <w:lang w:val="hy-AM"/>
        </w:rPr>
        <w:t>ուղղված</w:t>
      </w:r>
      <w:r w:rsidRPr="0077281A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«</w:t>
      </w:r>
      <w:proofErr w:type="spellStart"/>
      <w:r>
        <w:rPr>
          <w:rFonts w:ascii="GHEA Grapalat" w:hAnsi="GHEA Grapalat" w:cs="Arial"/>
          <w:sz w:val="24"/>
          <w:szCs w:val="24"/>
        </w:rPr>
        <w:t>Քաղաքաշինության</w:t>
      </w:r>
      <w:proofErr w:type="spellEnd"/>
      <w:r>
        <w:rPr>
          <w:rFonts w:ascii="GHEA Grapalat" w:hAnsi="GHEA Grapalat" w:cs="Arial"/>
          <w:sz w:val="24"/>
          <w:szCs w:val="24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օրենքում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լրացումներ և փոփոխություններ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կատարելու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մասին</w:t>
      </w:r>
      <w:r w:rsidRPr="0077281A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</w:rPr>
        <w:t xml:space="preserve"> 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2022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թվականի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նոյեմբերի</w:t>
      </w:r>
      <w:r w:rsidRPr="0077281A">
        <w:rPr>
          <w:rFonts w:ascii="GHEA Grapalat" w:hAnsi="GHEA Grapalat"/>
          <w:bCs/>
          <w:iCs/>
          <w:sz w:val="24"/>
          <w:szCs w:val="24"/>
          <w:lang w:val="hy-AM"/>
        </w:rPr>
        <w:t xml:space="preserve"> 16-</w:t>
      </w:r>
      <w:r w:rsidRPr="0077281A">
        <w:rPr>
          <w:rFonts w:ascii="GHEA Grapalat" w:hAnsi="GHEA Grapalat" w:cs="Arial"/>
          <w:bCs/>
          <w:iCs/>
          <w:sz w:val="24"/>
          <w:szCs w:val="24"/>
          <w:lang w:val="hy-AM"/>
        </w:rPr>
        <w:t>ի</w:t>
      </w:r>
      <w:r w:rsidRPr="0077281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ՀՕ</w:t>
      </w:r>
      <w:r w:rsidRPr="0077281A">
        <w:rPr>
          <w:rFonts w:ascii="GHEA Grapalat" w:hAnsi="GHEA Grapalat"/>
          <w:sz w:val="24"/>
          <w:szCs w:val="24"/>
          <w:lang w:val="hy-AM"/>
        </w:rPr>
        <w:t>-43</w:t>
      </w:r>
      <w:r>
        <w:rPr>
          <w:rFonts w:ascii="GHEA Grapalat" w:hAnsi="GHEA Grapalat"/>
          <w:sz w:val="24"/>
          <w:szCs w:val="24"/>
        </w:rPr>
        <w:t>3</w:t>
      </w:r>
      <w:r w:rsidRPr="0077281A">
        <w:rPr>
          <w:rFonts w:ascii="GHEA Grapalat" w:hAnsi="GHEA Grapalat"/>
          <w:sz w:val="24"/>
          <w:szCs w:val="24"/>
          <w:lang w:val="hy-AM"/>
        </w:rPr>
        <w:t>-</w:t>
      </w:r>
      <w:r w:rsidRPr="0077281A">
        <w:rPr>
          <w:rFonts w:ascii="GHEA Grapalat" w:hAnsi="GHEA Grapalat" w:cs="Arial"/>
          <w:sz w:val="24"/>
          <w:szCs w:val="24"/>
          <w:lang w:val="hy-AM"/>
        </w:rPr>
        <w:t>Ն</w:t>
      </w:r>
      <w:r w:rsidRPr="0077281A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Pr="0077281A">
        <w:rPr>
          <w:rFonts w:ascii="GHEA Grapalat" w:hAnsi="GHEA Grapalat" w:cs="Arial"/>
          <w:sz w:val="24"/>
          <w:szCs w:val="24"/>
          <w:lang w:val="hy-AM"/>
        </w:rPr>
        <w:t>օրենքի</w:t>
      </w:r>
      <w:r>
        <w:rPr>
          <w:rFonts w:ascii="GHEA Grapalat" w:hAnsi="GHEA Grapalat" w:cs="Arial"/>
          <w:sz w:val="24"/>
          <w:szCs w:val="24"/>
        </w:rPr>
        <w:t xml:space="preserve"> 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16-րդ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AD067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1-ին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r w:rsidR="00AC72A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</w:t>
      </w:r>
      <w:r>
        <w:rPr>
          <w:rFonts w:ascii="GHEA Grapalat" w:hAnsi="GHEA Grapalat"/>
          <w:sz w:val="24"/>
          <w:szCs w:val="24"/>
        </w:rPr>
        <w:t>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 w:cs="Arial"/>
          <w:sz w:val="24"/>
          <w:szCs w:val="24"/>
          <w:lang w:val="fr-FR"/>
        </w:rPr>
        <w:t>համաձայն</w:t>
      </w:r>
      <w:proofErr w:type="spellEnd"/>
      <w:r>
        <w:rPr>
          <w:rFonts w:ascii="GHEA Grapalat" w:hAnsi="GHEA Grapalat" w:cs="Arial"/>
          <w:sz w:val="24"/>
          <w:szCs w:val="24"/>
          <w:lang w:val="fr-FR"/>
        </w:rPr>
        <w:t>՝</w:t>
      </w:r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սույն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r w:rsidR="00AC72AE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proofErr w:type="spellEnd"/>
      <w:r w:rsidRPr="00F5766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(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այսուհետ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պաշտոնական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հրապարակման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օրվանից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(202</w:t>
      </w:r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2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թվականի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դեկտեմբերի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17) </w:t>
      </w:r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12</w:t>
      </w:r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ամսվա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ընթացքում</w:t>
      </w:r>
      <w:proofErr w:type="spellEnd"/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3128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կառավարությունը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պետք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հաստատի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C67F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="00BC67FC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սուբյեկտների</w:t>
      </w:r>
      <w:proofErr w:type="spellEnd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վարկանիշավորման</w:t>
      </w:r>
      <w:proofErr w:type="spellEnd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մոնիթորինգի</w:t>
      </w:r>
      <w:proofErr w:type="spellEnd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401F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</w:t>
      </w:r>
      <w:r w:rsidR="0012679C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proofErr w:type="spellEnd"/>
      <w:r w:rsidR="00BE2C35"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 w:rsidRPr="00BE2C3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561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Սակայն</w:t>
      </w:r>
      <w:proofErr w:type="spellEnd"/>
      <w:r w:rsidR="002561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256134">
        <w:rPr>
          <w:rFonts w:ascii="GHEA Grapalat" w:hAnsi="GHEA Grapalat" w:cs="Arial"/>
          <w:sz w:val="24"/>
          <w:szCs w:val="24"/>
        </w:rPr>
        <w:t xml:space="preserve">2023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թվականի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դեկտեմբերի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17-ից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մինչև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2024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թվականի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սեպտեմբերի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17-ը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գործող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լիցենզիաների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վերալիցենզավորման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և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ներդիրներում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ընդգրկված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պատասխանատու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մասնագետների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կարգերի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շնորհման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GHEA Grapalat"/>
          <w:bCs/>
          <w:sz w:val="24"/>
          <w:szCs w:val="24"/>
        </w:rPr>
        <w:t>ծավալուն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գործընթացների</w:t>
      </w:r>
      <w:proofErr w:type="spellEnd"/>
      <w:r w:rsidR="00256134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GHEA Grapalat"/>
          <w:bCs/>
          <w:sz w:val="24"/>
          <w:szCs w:val="24"/>
        </w:rPr>
        <w:t>աշխատանքային</w:t>
      </w:r>
      <w:proofErr w:type="spellEnd"/>
      <w:r w:rsidR="00256134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 w:cs="Arial"/>
          <w:sz w:val="24"/>
          <w:szCs w:val="24"/>
        </w:rPr>
        <w:t>ծանրաբեռնվածությամբ</w:t>
      </w:r>
      <w:proofErr w:type="spellEnd"/>
      <w:r w:rsidR="00256134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256134">
        <w:rPr>
          <w:rFonts w:ascii="GHEA Grapalat" w:hAnsi="GHEA Grapalat"/>
          <w:sz w:val="24"/>
          <w:szCs w:val="24"/>
        </w:rPr>
        <w:t>պայմանավորված</w:t>
      </w:r>
      <w:proofErr w:type="spellEnd"/>
      <w:r w:rsidR="00256134">
        <w:rPr>
          <w:rFonts w:ascii="GHEA Grapalat" w:hAnsi="GHEA Grapalat"/>
          <w:sz w:val="24"/>
          <w:szCs w:val="24"/>
        </w:rPr>
        <w:t>՝</w:t>
      </w:r>
      <w:r w:rsidR="00256134">
        <w:rPr>
          <w:rFonts w:ascii="GHEA Grapalat" w:hAnsi="GHEA Grapalat"/>
          <w:sz w:val="24"/>
          <w:szCs w:val="24"/>
          <w:lang w:val="hy-AM"/>
        </w:rPr>
        <w:t xml:space="preserve"> ՀՀ կառավարության 2021թ. նոյեմբերի 18-ի N 1902-Լ որոշմա</w:t>
      </w:r>
      <w:r w:rsidR="00256134">
        <w:rPr>
          <w:rFonts w:ascii="GHEA Grapalat" w:hAnsi="GHEA Grapalat"/>
          <w:sz w:val="24"/>
          <w:szCs w:val="24"/>
        </w:rPr>
        <w:t xml:space="preserve">ն </w:t>
      </w:r>
      <w:proofErr w:type="spellStart"/>
      <w:r w:rsidR="00256134">
        <w:rPr>
          <w:rFonts w:ascii="GHEA Grapalat" w:hAnsi="GHEA Grapalat"/>
          <w:sz w:val="24"/>
          <w:szCs w:val="24"/>
        </w:rPr>
        <w:t>մեջ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/>
          <w:sz w:val="24"/>
          <w:szCs w:val="24"/>
        </w:rPr>
        <w:t>առաջարկվել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256134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/>
          <w:sz w:val="24"/>
          <w:szCs w:val="24"/>
        </w:rPr>
        <w:t>ժամկետային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/>
          <w:sz w:val="24"/>
          <w:szCs w:val="24"/>
        </w:rPr>
        <w:t>փոփոխություն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256134">
        <w:rPr>
          <w:rFonts w:ascii="GHEA Grapalat" w:hAnsi="GHEA Grapalat"/>
          <w:sz w:val="24"/>
          <w:szCs w:val="24"/>
        </w:rPr>
        <w:t>որի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/>
          <w:sz w:val="24"/>
          <w:szCs w:val="24"/>
        </w:rPr>
        <w:t>արդյունքում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/>
          <w:sz w:val="24"/>
          <w:szCs w:val="24"/>
        </w:rPr>
        <w:t>կատարման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/>
          <w:sz w:val="24"/>
          <w:szCs w:val="24"/>
        </w:rPr>
        <w:t>նոր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/>
          <w:sz w:val="24"/>
          <w:szCs w:val="24"/>
        </w:rPr>
        <w:t>ժամկետ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256134">
        <w:rPr>
          <w:rFonts w:ascii="GHEA Grapalat" w:hAnsi="GHEA Grapalat"/>
          <w:sz w:val="24"/>
          <w:szCs w:val="24"/>
        </w:rPr>
        <w:t>սահմանվել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2025 </w:t>
      </w:r>
      <w:proofErr w:type="spellStart"/>
      <w:r w:rsidR="00256134">
        <w:rPr>
          <w:rFonts w:ascii="GHEA Grapalat" w:hAnsi="GHEA Grapalat"/>
          <w:sz w:val="24"/>
          <w:szCs w:val="24"/>
        </w:rPr>
        <w:t>թվականի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256134">
        <w:rPr>
          <w:rFonts w:ascii="GHEA Grapalat" w:hAnsi="GHEA Grapalat"/>
          <w:sz w:val="24"/>
          <w:szCs w:val="24"/>
        </w:rPr>
        <w:t>սեպտեմբերի</w:t>
      </w:r>
      <w:proofErr w:type="spellEnd"/>
      <w:r w:rsidR="00256134">
        <w:rPr>
          <w:rFonts w:ascii="GHEA Grapalat" w:hAnsi="GHEA Grapalat"/>
          <w:sz w:val="24"/>
          <w:szCs w:val="24"/>
        </w:rPr>
        <w:t xml:space="preserve"> 3-րդ </w:t>
      </w:r>
      <w:proofErr w:type="spellStart"/>
      <w:r w:rsidR="00256134">
        <w:rPr>
          <w:rFonts w:ascii="GHEA Grapalat" w:hAnsi="GHEA Grapalat"/>
          <w:sz w:val="24"/>
          <w:szCs w:val="24"/>
        </w:rPr>
        <w:t>տասնօրյակը</w:t>
      </w:r>
      <w:proofErr w:type="spellEnd"/>
      <w:r w:rsidR="00256134">
        <w:rPr>
          <w:rFonts w:ascii="GHEA Grapalat" w:hAnsi="GHEA Grapalat"/>
          <w:sz w:val="24"/>
          <w:szCs w:val="24"/>
        </w:rPr>
        <w:t>:</w:t>
      </w:r>
      <w:bookmarkStart w:id="1" w:name="_GoBack"/>
      <w:bookmarkEnd w:id="1"/>
    </w:p>
    <w:p w:rsidR="006704AD" w:rsidRDefault="006704AD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Նախագծի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ընդունման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անհրաժեշտությունը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պայմանավորված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է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քաղաքաշինության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ոլորտում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գործարար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միջավայրի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բարելվմանն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ուղղված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հետևողական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քայլերի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շարունակականության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ապահովման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,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լիցենզավորման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ընթացակարգերի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հետագա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կանոնակարգման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ու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nb-NO"/>
        </w:rPr>
        <w:t xml:space="preserve">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պարզեցման</w:t>
      </w:r>
      <w:proofErr w:type="spellEnd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, </w:t>
      </w:r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ինչպես նաև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լիցենզավորված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af-ZA"/>
        </w:rPr>
        <w:t xml:space="preserve"> վարկանիշավորման գործընթացի ճիշտ կազմակերպման </w:t>
      </w:r>
      <w:proofErr w:type="spellStart"/>
      <w:r w:rsidRPr="003E0FC6"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>անհրաժեշությամբ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  <w:lang w:val="en-GB"/>
        </w:rPr>
        <w:t xml:space="preserve">: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վարկանիշավորման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մոնիթորինգի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կարգն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առանցքային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նշանակություն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ունի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կիրարկման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հետագա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ողջ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գործընթացների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3D13C7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F34BB6" w:rsidRPr="002534E4" w:rsidRDefault="00F34BB6" w:rsidP="00F34BB6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</w:rPr>
      </w:pPr>
      <w:r w:rsidRPr="005429CC">
        <w:rPr>
          <w:rFonts w:ascii="GHEA Grapalat" w:hAnsi="GHEA Grapalat"/>
          <w:sz w:val="24"/>
          <w:szCs w:val="24"/>
          <w:lang w:val="hy-AM"/>
        </w:rPr>
        <w:t xml:space="preserve">Ներկայումս Հայաստանի Հանրապետությունում </w:t>
      </w:r>
      <w:proofErr w:type="spellStart"/>
      <w:r>
        <w:rPr>
          <w:rFonts w:ascii="GHEA Grapalat" w:hAnsi="GHEA Grapalat"/>
          <w:sz w:val="24"/>
          <w:szCs w:val="24"/>
        </w:rPr>
        <w:t>չկա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սահմանված</w:t>
      </w:r>
      <w:proofErr w:type="spellEnd"/>
      <w:r w:rsidRPr="005429CC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լիցենզավորված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Pr="005429CC">
        <w:rPr>
          <w:rFonts w:ascii="GHEA Grapalat" w:hAnsi="GHEA Grapalat"/>
          <w:sz w:val="24"/>
          <w:szCs w:val="24"/>
          <w:lang w:val="hy-AM"/>
        </w:rPr>
        <w:t xml:space="preserve">քաղաքաշինության </w:t>
      </w:r>
      <w:proofErr w:type="spellStart"/>
      <w:r>
        <w:rPr>
          <w:rFonts w:ascii="GHEA Grapalat" w:hAnsi="GHEA Grapalat"/>
          <w:sz w:val="24"/>
          <w:szCs w:val="24"/>
        </w:rPr>
        <w:t>գործունեության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սուբյեկտների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վարկանիշավորման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CA173B">
        <w:rPr>
          <w:rFonts w:ascii="GHEA Grapalat" w:hAnsi="GHEA Grapalat"/>
          <w:sz w:val="24"/>
          <w:szCs w:val="24"/>
        </w:rPr>
        <w:t>մոնիթորինգի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իրականացման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պայմաններ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ու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պահանջներ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չի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իրականացվում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վարկանիշավորման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CA173B">
        <w:rPr>
          <w:rFonts w:ascii="GHEA Grapalat" w:hAnsi="GHEA Grapalat"/>
          <w:sz w:val="24"/>
          <w:szCs w:val="24"/>
        </w:rPr>
        <w:t>մոնիթորինգի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իրականացման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գործընթաց</w:t>
      </w:r>
      <w:proofErr w:type="spellEnd"/>
      <w:r>
        <w:rPr>
          <w:rFonts w:ascii="GHEA Grapalat" w:hAnsi="GHEA Grapalat"/>
          <w:sz w:val="24"/>
          <w:szCs w:val="24"/>
        </w:rPr>
        <w:t xml:space="preserve">: </w:t>
      </w:r>
    </w:p>
    <w:p w:rsidR="00F34BB6" w:rsidRDefault="00F34BB6" w:rsidP="00F34BB6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վարկանիշավորման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CA173B">
        <w:rPr>
          <w:rFonts w:ascii="GHEA Grapalat" w:hAnsi="GHEA Grapalat"/>
          <w:sz w:val="24"/>
          <w:szCs w:val="24"/>
        </w:rPr>
        <w:t>մոնիթորինգի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իրականացման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</w:t>
      </w:r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</w:t>
      </w:r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տարածվում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է </w:t>
      </w:r>
      <w:proofErr w:type="spellStart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A173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սուբյեկտների</w:t>
      </w:r>
      <w:proofErr w:type="spellEnd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644C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վրա</w:t>
      </w:r>
      <w:proofErr w:type="spellEnd"/>
      <w:r w:rsidR="007E61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="007E61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խոշոր</w:t>
      </w:r>
      <w:proofErr w:type="spellEnd"/>
      <w:r w:rsidR="007E61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="007E618A" w:rsidRPr="005575D1">
        <w:rPr>
          <w:rFonts w:ascii="GHEA Grapalat" w:hAnsi="GHEA Grapalat" w:cs="Sylfaen"/>
          <w:sz w:val="24"/>
          <w:szCs w:val="24"/>
        </w:rPr>
        <w:t>տարեկան</w:t>
      </w:r>
      <w:proofErr w:type="spellEnd"/>
      <w:r w:rsidR="007E618A" w:rsidRPr="005575D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618A" w:rsidRPr="005575D1">
        <w:rPr>
          <w:rFonts w:ascii="GHEA Grapalat" w:hAnsi="GHEA Grapalat" w:cs="Sylfaen"/>
          <w:sz w:val="24"/>
          <w:szCs w:val="24"/>
        </w:rPr>
        <w:t>շրջանառություն</w:t>
      </w:r>
      <w:proofErr w:type="spellEnd"/>
      <w:r w:rsidR="007E618A" w:rsidRPr="005575D1">
        <w:rPr>
          <w:rFonts w:ascii="GHEA Grapalat" w:hAnsi="GHEA Grapalat" w:cs="Sylfaen"/>
          <w:sz w:val="24"/>
          <w:szCs w:val="24"/>
        </w:rPr>
        <w:t>՝</w:t>
      </w:r>
      <w:r w:rsidR="007E618A" w:rsidRPr="005575D1">
        <w:rPr>
          <w:rFonts w:ascii="GHEA Grapalat" w:hAnsi="GHEA Grapalat"/>
          <w:sz w:val="24"/>
          <w:szCs w:val="24"/>
        </w:rPr>
        <w:t xml:space="preserve"> 10+ </w:t>
      </w:r>
      <w:proofErr w:type="spellStart"/>
      <w:r w:rsidR="007E618A" w:rsidRPr="005575D1">
        <w:rPr>
          <w:rFonts w:ascii="GHEA Grapalat" w:hAnsi="GHEA Grapalat" w:cs="Sylfaen"/>
          <w:sz w:val="24"/>
          <w:szCs w:val="24"/>
        </w:rPr>
        <w:t>միլիարդ</w:t>
      </w:r>
      <w:proofErr w:type="spellEnd"/>
      <w:r w:rsidR="007E618A" w:rsidRPr="005575D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618A" w:rsidRPr="005575D1">
        <w:rPr>
          <w:rFonts w:ascii="GHEA Grapalat" w:hAnsi="GHEA Grapalat" w:cs="Sylfaen"/>
          <w:sz w:val="24"/>
          <w:szCs w:val="24"/>
        </w:rPr>
        <w:t>դրամ</w:t>
      </w:r>
      <w:proofErr w:type="spellEnd"/>
      <w:r w:rsidR="007E61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), </w:t>
      </w:r>
      <w:proofErr w:type="spellStart"/>
      <w:r w:rsidR="007E61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միջին</w:t>
      </w:r>
      <w:proofErr w:type="spellEnd"/>
      <w:r w:rsidR="007E61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r w:rsidR="007E618A" w:rsidRPr="005575D1">
        <w:rPr>
          <w:rFonts w:ascii="GHEA Grapalat" w:hAnsi="GHEA Grapalat"/>
          <w:sz w:val="24"/>
          <w:szCs w:val="24"/>
        </w:rPr>
        <w:t xml:space="preserve">2-10 </w:t>
      </w:r>
      <w:proofErr w:type="spellStart"/>
      <w:r w:rsidR="007E618A" w:rsidRPr="005575D1">
        <w:rPr>
          <w:rFonts w:ascii="GHEA Grapalat" w:hAnsi="GHEA Grapalat" w:cs="Sylfaen"/>
          <w:sz w:val="24"/>
          <w:szCs w:val="24"/>
        </w:rPr>
        <w:t>միլիարդ</w:t>
      </w:r>
      <w:proofErr w:type="spellEnd"/>
      <w:r w:rsidR="007E618A" w:rsidRPr="005575D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618A" w:rsidRPr="005575D1">
        <w:rPr>
          <w:rFonts w:ascii="GHEA Grapalat" w:hAnsi="GHEA Grapalat" w:cs="Sylfaen"/>
          <w:sz w:val="24"/>
          <w:szCs w:val="24"/>
        </w:rPr>
        <w:t>դրամ</w:t>
      </w:r>
      <w:proofErr w:type="spellEnd"/>
      <w:r w:rsidR="007E61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և </w:t>
      </w:r>
      <w:proofErr w:type="spellStart"/>
      <w:r w:rsidR="007E61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փոքր</w:t>
      </w:r>
      <w:proofErr w:type="spellEnd"/>
      <w:r w:rsidR="007E61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r w:rsidR="007E618A" w:rsidRPr="005575D1">
        <w:rPr>
          <w:rFonts w:ascii="GHEA Grapalat" w:hAnsi="GHEA Grapalat"/>
          <w:sz w:val="24"/>
          <w:szCs w:val="24"/>
        </w:rPr>
        <w:t xml:space="preserve">2 </w:t>
      </w:r>
      <w:proofErr w:type="spellStart"/>
      <w:r w:rsidR="007E618A" w:rsidRPr="005575D1">
        <w:rPr>
          <w:rFonts w:ascii="GHEA Grapalat" w:hAnsi="GHEA Grapalat" w:cs="Sylfaen"/>
          <w:sz w:val="24"/>
          <w:szCs w:val="24"/>
        </w:rPr>
        <w:t>միլիարդ</w:t>
      </w:r>
      <w:proofErr w:type="spellEnd"/>
      <w:r w:rsidR="007E618A" w:rsidRPr="005575D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618A" w:rsidRPr="005575D1">
        <w:rPr>
          <w:rFonts w:ascii="GHEA Grapalat" w:hAnsi="GHEA Grapalat" w:cs="Sylfaen"/>
          <w:sz w:val="24"/>
          <w:szCs w:val="24"/>
        </w:rPr>
        <w:t>դրամից</w:t>
      </w:r>
      <w:proofErr w:type="spellEnd"/>
      <w:r w:rsidR="007E618A" w:rsidRPr="005575D1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E618A" w:rsidRPr="005575D1">
        <w:rPr>
          <w:rFonts w:ascii="GHEA Grapalat" w:hAnsi="GHEA Grapalat" w:cs="Sylfaen"/>
          <w:sz w:val="24"/>
          <w:szCs w:val="24"/>
        </w:rPr>
        <w:t>պակաս</w:t>
      </w:r>
      <w:proofErr w:type="spellEnd"/>
      <w:r w:rsidR="007E618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)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290FED" w:rsidRDefault="00F34BB6" w:rsidP="00F34BB6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Սույն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առաջարկվում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սահմանել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լիցենզավորված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r w:rsidR="00CA173B" w:rsidRPr="005429CC">
        <w:rPr>
          <w:rFonts w:ascii="GHEA Grapalat" w:hAnsi="GHEA Grapalat"/>
          <w:sz w:val="24"/>
          <w:szCs w:val="24"/>
          <w:lang w:val="hy-AM"/>
        </w:rPr>
        <w:t xml:space="preserve">քաղաքաշինության </w:t>
      </w:r>
      <w:proofErr w:type="spellStart"/>
      <w:r w:rsidR="00CA173B">
        <w:rPr>
          <w:rFonts w:ascii="GHEA Grapalat" w:hAnsi="GHEA Grapalat"/>
          <w:sz w:val="24"/>
          <w:szCs w:val="24"/>
        </w:rPr>
        <w:t>գործունեության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սուբյեկտների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վարկանիշավորման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CA173B">
        <w:rPr>
          <w:rFonts w:ascii="GHEA Grapalat" w:hAnsi="GHEA Grapalat"/>
          <w:sz w:val="24"/>
          <w:szCs w:val="24"/>
        </w:rPr>
        <w:t>մոնիթորինգի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իրականացման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պայմաններ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ու</w:t>
      </w:r>
      <w:proofErr w:type="spellEnd"/>
      <w:r w:rsidR="00CA173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A173B">
        <w:rPr>
          <w:rFonts w:ascii="GHEA Grapalat" w:hAnsi="GHEA Grapalat"/>
          <w:sz w:val="24"/>
          <w:szCs w:val="24"/>
        </w:rPr>
        <w:t>պահանջներ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նպատակ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ունեն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290FED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ստեղծել</w:t>
      </w:r>
      <w:proofErr w:type="spellEnd"/>
      <w:r w:rsidR="00290FE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A33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քաղաքաշինական</w:t>
      </w:r>
      <w:proofErr w:type="spellEnd"/>
      <w:r w:rsidR="00FA33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A33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գործունեության</w:t>
      </w:r>
      <w:proofErr w:type="spellEnd"/>
      <w:r w:rsidR="00FA33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290FED"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որակի գնահատման վերլուծության և արդյունքների գրանցման</w:t>
      </w:r>
      <w:r w:rsidR="00290FED" w:rsidRPr="001001D2">
        <w:rPr>
          <w:rFonts w:eastAsia="Times New Roman" w:cs="Calibri"/>
          <w:color w:val="000000"/>
          <w:sz w:val="24"/>
          <w:szCs w:val="24"/>
          <w:shd w:val="clear" w:color="auto" w:fill="FFFFFF"/>
          <w:lang w:val="hy-AM" w:eastAsia="ru-RU"/>
        </w:rPr>
        <w:t> </w:t>
      </w:r>
      <w:r w:rsidR="00290FED"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հնարավորությ</w:t>
      </w:r>
      <w:proofErr w:type="spellStart"/>
      <w:r w:rsidR="00290FED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ու</w:t>
      </w:r>
      <w:proofErr w:type="spellEnd"/>
      <w:r w:rsidR="00290FED"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ն</w:t>
      </w:r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լիցենզավորված</w:t>
      </w:r>
      <w:proofErr w:type="spellEnd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տնտեսվարող</w:t>
      </w:r>
      <w:proofErr w:type="spellEnd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սուբյեկտների</w:t>
      </w:r>
      <w:proofErr w:type="spellEnd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շրջանակներում</w:t>
      </w:r>
      <w:proofErr w:type="spellEnd"/>
      <w:r w:rsidR="00FA33AB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:</w:t>
      </w:r>
      <w:r w:rsidR="00290FED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8F759C" w:rsidRPr="000F73A3" w:rsidRDefault="008F759C" w:rsidP="00342CE8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</w:p>
    <w:p w:rsidR="00AC6557" w:rsidRPr="00136859" w:rsidRDefault="00AC6557" w:rsidP="00AC6557">
      <w:pPr>
        <w:spacing w:line="360" w:lineRule="auto"/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</w:rPr>
        <w:t>3.</w:t>
      </w:r>
      <w:r w:rsidRPr="001E79AE">
        <w:rPr>
          <w:rFonts w:ascii="GHEA Grapalat" w:hAnsi="GHEA Grapalat"/>
          <w:b/>
          <w:sz w:val="24"/>
          <w:szCs w:val="24"/>
          <w:lang w:val="hy-AM"/>
        </w:rPr>
        <w:t xml:space="preserve"> Առաջարկվող կարգավորման բնույթը, ակնկալվող արդյունքը.</w:t>
      </w:r>
    </w:p>
    <w:p w:rsidR="008D3C55" w:rsidRDefault="008D3C55" w:rsidP="008D3C55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Լիցենզավորված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անձանց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վարկանիշավորումը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քաղաքաշինության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գործունեության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վերահսկմանն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ու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բարելավմանն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ուղղված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տվյալների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հավաքագրման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որակի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գնահատման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վերլուծության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և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արդյունքների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գրանցման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միջոցառումների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համախումբ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է,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որի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հիմնական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նպատակներն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են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՝</w:t>
      </w:r>
    </w:p>
    <w:p w:rsidR="008D3C55" w:rsidRPr="004473E5" w:rsidRDefault="008D3C55" w:rsidP="008D3C55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լիցենզավորված</w:t>
      </w:r>
      <w:r w:rsidRPr="001001D2">
        <w:rPr>
          <w:rFonts w:eastAsia="Times New Roman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/>
        </w:rPr>
        <w:t>անձանց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/>
        </w:rPr>
        <w:t>կողմից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մատուցվող աշխատանքների կամ ծառայությունների կայուն որակի ապահովումը,</w:t>
      </w:r>
    </w:p>
    <w:p w:rsidR="008D3C55" w:rsidRPr="004473E5" w:rsidRDefault="008D3C55" w:rsidP="008D3C55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պատվիրատուի կողմից լիցենզավորված</w:t>
      </w:r>
      <w:r w:rsidRPr="001001D2">
        <w:rPr>
          <w:rFonts w:eastAsia="Times New Roman" w:cs="Calibri"/>
          <w:color w:val="000000"/>
          <w:sz w:val="24"/>
          <w:szCs w:val="24"/>
          <w:shd w:val="clear" w:color="auto" w:fill="FFFFFF"/>
          <w:lang w:val="hy-AM"/>
        </w:rPr>
        <w:t> 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/>
        </w:rPr>
        <w:t>անձանց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 xml:space="preserve"> ընտրությանն աջակցելը,</w:t>
      </w:r>
    </w:p>
    <w:p w:rsidR="008D3C55" w:rsidRPr="004473E5" w:rsidRDefault="008D3C55" w:rsidP="008D3C55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/>
        </w:rPr>
        <w:t>լիցենզավորված անձանց գործունեության մրցունակության բարձրացմանն աջակցելը:</w:t>
      </w:r>
    </w:p>
    <w:p w:rsidR="002641BB" w:rsidRDefault="002641BB" w:rsidP="008D3C55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Վարկանիշավորումն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իրականացվելու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հավաքված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տեղեկատվության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վերլուծության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հիման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վրա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՝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բնութագրելով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կազմակերպության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գործունեությունը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որը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կազմված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է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տարբեր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բաղադրիչներց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վարչական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տույժեր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պատշաճ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կատարված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աշխատանքներ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Pr="00322910">
        <w:rPr>
          <w:rFonts w:ascii="GHEA Grapalat" w:hAnsi="GHEA Grapalat"/>
          <w:sz w:val="24"/>
          <w:szCs w:val="24"/>
        </w:rPr>
        <w:t xml:space="preserve">BIM </w:t>
      </w:r>
      <w:proofErr w:type="spellStart"/>
      <w:r w:rsidRPr="00322910">
        <w:rPr>
          <w:rFonts w:ascii="GHEA Grapalat" w:hAnsi="GHEA Grapalat"/>
          <w:sz w:val="24"/>
          <w:szCs w:val="24"/>
        </w:rPr>
        <w:t>տեխնոլոգիաների</w:t>
      </w:r>
      <w:proofErr w:type="spellEnd"/>
      <w:r w:rsidRPr="0032291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322910">
        <w:rPr>
          <w:rFonts w:ascii="GHEA Grapalat" w:hAnsi="GHEA Grapalat"/>
          <w:sz w:val="24"/>
          <w:szCs w:val="24"/>
        </w:rPr>
        <w:t>կիրառություն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հարկային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պարտավորությունների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կատարում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մասնագիտական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հմտությունների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զարգացում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այլն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):</w:t>
      </w:r>
    </w:p>
    <w:p w:rsidR="008D3C55" w:rsidRDefault="008D3C55" w:rsidP="008D3C55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պայմանավորված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bookmarkStart w:id="2" w:name="_Hlk185108212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քաղաքաշինության բնագավառում գործունեություն </w:t>
      </w:r>
      <w:bookmarkEnd w:id="2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իրականացնող լիցենզավորված անձանց և պատասխանատու մասնագետների աշխատանքների կատարման կամ ծառայությունների մատուցման</w:t>
      </w:r>
      <w:r w:rsidRPr="001001D2">
        <w:rPr>
          <w:rFonts w:eastAsia="Times New Roman" w:cs="Calibri"/>
          <w:color w:val="000000"/>
          <w:sz w:val="24"/>
          <w:szCs w:val="24"/>
          <w:shd w:val="clear" w:color="auto" w:fill="FFFFFF"/>
          <w:lang w:val="hy-AM" w:eastAsia="ru-RU"/>
        </w:rPr>
        <w:t> 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համապատասխանության գնահատման մոնիթորինգի</w:t>
      </w:r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իրականացմամբ</w:t>
      </w:r>
      <w:proofErr w:type="spellEnd"/>
      <w:r w:rsidR="002641BB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</w:p>
    <w:p w:rsidR="008D3C55" w:rsidRDefault="008D3C55" w:rsidP="008D3C55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</w:pPr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Մոնիթորինգն իրականացվ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ելու</w:t>
      </w:r>
      <w:proofErr w:type="spellEnd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 է լիցենզավորող մարմնի հրամանով՝ որակի գնահատման հանձնաժողովի անդամների կողմից</w:t>
      </w:r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,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 ինչպես նաև մոնիթորինգի գործընթացում կարող են ներգրավվել անկախ փորձագետներ։ Անհրաժեշտության դեպքում մոնիթորինգն իրականացվ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ել</w:t>
      </w:r>
      <w:proofErr w:type="spellEnd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ու է նաև </w:t>
      </w:r>
      <w:bookmarkStart w:id="3" w:name="_Hlk185196547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լիցենզավորված անձանց գործունեության տարածք այցելություններ</w:t>
      </w:r>
      <w:bookmarkEnd w:id="3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ի միջոցով։</w:t>
      </w:r>
    </w:p>
    <w:p w:rsidR="008D3C55" w:rsidRDefault="008D3C55" w:rsidP="008D3C55">
      <w:pPr>
        <w:spacing w:after="0" w:line="360" w:lineRule="auto"/>
        <w:ind w:firstLine="720"/>
        <w:jc w:val="both"/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Մոնիթորինգի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իրականացումն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անհրաժեշտ</w:t>
      </w:r>
      <w:proofErr w:type="spellEnd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 xml:space="preserve"> է 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քաղաքաշինության գործունեության քաղաքականության մշակմանն ու բարելավմանն ուղղված տվյալների հավաք</w:t>
      </w:r>
      <w:proofErr w:type="spellStart"/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ագրման</w:t>
      </w:r>
      <w:proofErr w:type="spellEnd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, որակի գնահատման վերլուծության և արդյունքների գրանցման</w:t>
      </w:r>
      <w:r w:rsidRPr="001001D2">
        <w:rPr>
          <w:rFonts w:eastAsia="Times New Roman" w:cs="Calibri"/>
          <w:color w:val="000000"/>
          <w:sz w:val="24"/>
          <w:szCs w:val="24"/>
          <w:shd w:val="clear" w:color="auto" w:fill="FFFFFF"/>
          <w:lang w:val="hy-AM" w:eastAsia="ru-RU"/>
        </w:rPr>
        <w:t> 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հնարավորության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 </w:t>
      </w:r>
      <w:r w:rsidRPr="001001D2"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val="hy-AM" w:eastAsia="ru-RU"/>
        </w:rPr>
        <w:t>ստեղծ</w:t>
      </w:r>
      <w:proofErr w:type="spellStart"/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ման</w:t>
      </w:r>
      <w:proofErr w:type="spellEnd"/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համար</w:t>
      </w:r>
      <w:proofErr w:type="spellEnd"/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  <w:proofErr w:type="spellStart"/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lastRenderedPageBreak/>
        <w:t>Այն</w:t>
      </w:r>
      <w:proofErr w:type="spellEnd"/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>իրականացվելու</w:t>
      </w:r>
      <w:proofErr w:type="spellEnd"/>
      <w:r>
        <w:rPr>
          <w:rFonts w:ascii="GHEA Grapalat" w:eastAsia="Times New Roman" w:hAnsi="GHEA Grapalat" w:cs="GHEA Grapalat"/>
          <w:color w:val="000000"/>
          <w:sz w:val="24"/>
          <w:szCs w:val="24"/>
          <w:shd w:val="clear" w:color="auto" w:fill="FFFFFF"/>
          <w:lang w:eastAsia="ru-RU"/>
        </w:rPr>
        <w:t xml:space="preserve"> է </w:t>
      </w:r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լիցենզավորված անձի կողմից փաստացի կատարված և ընթացիկ աշխատանքների կամ ծառայությունների մասին </w:t>
      </w:r>
      <w:bookmarkStart w:id="4" w:name="_Hlk186743762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>լիցենզավորող մարմին</w:t>
      </w:r>
      <w:bookmarkEnd w:id="4"/>
      <w:r w:rsidRPr="001001D2"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val="hy-AM" w:eastAsia="ru-RU"/>
        </w:rPr>
        <w:t xml:space="preserve"> ներկայացվող եռամսյակային հաշվետվությունների ուսումնասիրության միջոցով</w:t>
      </w:r>
      <w:r>
        <w:rPr>
          <w:rFonts w:ascii="GHEA Grapalat" w:eastAsia="Times New Roman" w:hAnsi="GHEA Grapalat"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077950" w:rsidRDefault="00077950" w:rsidP="00AC6557">
      <w:pPr>
        <w:spacing w:after="0" w:line="360" w:lineRule="auto"/>
        <w:ind w:firstLine="720"/>
        <w:jc w:val="both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ընդունման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արդյունքում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ակնկալվում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քաղաքաշինության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բնագավառի</w:t>
      </w:r>
      <w:proofErr w:type="spellEnd"/>
      <w:r w:rsidRPr="003107BF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00A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լիցենզավորված</w:t>
      </w:r>
      <w:proofErr w:type="spellEnd"/>
      <w:r w:rsidR="00400A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00AB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անձանց</w:t>
      </w:r>
      <w:proofErr w:type="spellEnd"/>
      <w:r w:rsidR="00295719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ստանձնած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պարտավորությունների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կատարման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295719" w:rsidRPr="00184F4F">
        <w:rPr>
          <w:rFonts w:ascii="GHEA Grapalat" w:hAnsi="GHEA Grapalat" w:cs="Arial"/>
          <w:sz w:val="24"/>
          <w:szCs w:val="24"/>
        </w:rPr>
        <w:t>նկատմամբ</w:t>
      </w:r>
      <w:proofErr w:type="spellEnd"/>
      <w:r w:rsidR="00295719" w:rsidRPr="00184F4F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BD53FC">
        <w:rPr>
          <w:rFonts w:ascii="GHEA Grapalat" w:hAnsi="GHEA Grapalat" w:cs="Arial"/>
          <w:sz w:val="24"/>
          <w:szCs w:val="24"/>
        </w:rPr>
        <w:t>հետևողական</w:t>
      </w:r>
      <w:proofErr w:type="spellEnd"/>
      <w:r w:rsidR="00BD53FC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BD53FC">
        <w:rPr>
          <w:rFonts w:ascii="GHEA Grapalat" w:hAnsi="GHEA Grapalat" w:cs="Arial"/>
          <w:sz w:val="24"/>
          <w:szCs w:val="24"/>
        </w:rPr>
        <w:t>մշտադիտարկում</w:t>
      </w:r>
      <w:proofErr w:type="spellEnd"/>
      <w:r w:rsidR="00BD53FC">
        <w:rPr>
          <w:rFonts w:ascii="GHEA Grapalat" w:hAnsi="GHEA Grapalat" w:cs="Arial"/>
          <w:sz w:val="24"/>
          <w:szCs w:val="24"/>
        </w:rPr>
        <w:t xml:space="preserve">՝ </w:t>
      </w:r>
      <w:proofErr w:type="spellStart"/>
      <w:r w:rsidR="00400ABB">
        <w:rPr>
          <w:rFonts w:ascii="GHEA Grapalat" w:hAnsi="GHEA Grapalat" w:cs="Arial"/>
          <w:sz w:val="24"/>
          <w:szCs w:val="24"/>
        </w:rPr>
        <w:t>վարկանիշավորման</w:t>
      </w:r>
      <w:proofErr w:type="spellEnd"/>
      <w:r w:rsidR="00400ABB">
        <w:rPr>
          <w:rFonts w:ascii="GHEA Grapalat" w:hAnsi="GHEA Grapalat" w:cs="Arial"/>
          <w:sz w:val="24"/>
          <w:szCs w:val="24"/>
        </w:rPr>
        <w:t xml:space="preserve"> և </w:t>
      </w:r>
      <w:proofErr w:type="spellStart"/>
      <w:r w:rsidR="00400ABB">
        <w:rPr>
          <w:rFonts w:ascii="GHEA Grapalat" w:hAnsi="GHEA Grapalat" w:cs="Arial"/>
          <w:sz w:val="24"/>
          <w:szCs w:val="24"/>
        </w:rPr>
        <w:t>մոնիթորինգի</w:t>
      </w:r>
      <w:proofErr w:type="spellEnd"/>
      <w:r w:rsidR="00400ABB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400ABB">
        <w:rPr>
          <w:rFonts w:ascii="GHEA Grapalat" w:hAnsi="GHEA Grapalat" w:cs="Arial"/>
          <w:sz w:val="24"/>
          <w:szCs w:val="24"/>
        </w:rPr>
        <w:t>իրականացման</w:t>
      </w:r>
      <w:proofErr w:type="spellEnd"/>
      <w:r w:rsidR="00400ABB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BD53FC">
        <w:rPr>
          <w:rFonts w:ascii="GHEA Grapalat" w:hAnsi="GHEA Grapalat" w:cs="Arial"/>
          <w:sz w:val="24"/>
          <w:szCs w:val="24"/>
        </w:rPr>
        <w:t>միջոցով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ինչպես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նաև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արդյունավետ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պետական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գնումների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գործընթացներ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մրցակցության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խթանում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շինարարության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որակի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բարձրացում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,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աշխատանքի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անվտանգության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բարելավում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և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տեղեկատվության</w:t>
      </w:r>
      <w:proofErr w:type="spellEnd"/>
      <w:r w:rsidR="007E618A">
        <w:rPr>
          <w:rFonts w:ascii="GHEA Grapalat" w:hAnsi="GHEA Grapalat" w:cs="Arial"/>
          <w:sz w:val="24"/>
          <w:szCs w:val="24"/>
        </w:rPr>
        <w:t xml:space="preserve"> </w:t>
      </w:r>
      <w:proofErr w:type="spellStart"/>
      <w:r w:rsidR="007E618A">
        <w:rPr>
          <w:rFonts w:ascii="GHEA Grapalat" w:hAnsi="GHEA Grapalat" w:cs="Arial"/>
          <w:sz w:val="24"/>
          <w:szCs w:val="24"/>
        </w:rPr>
        <w:t>թափանցիկություն</w:t>
      </w:r>
      <w:proofErr w:type="spellEnd"/>
      <w:r w:rsidR="007E618A">
        <w:rPr>
          <w:rFonts w:ascii="GHEA Grapalat" w:hAnsi="GHEA Grapalat" w:cs="Arial"/>
          <w:sz w:val="24"/>
          <w:szCs w:val="24"/>
        </w:rPr>
        <w:t>:</w:t>
      </w:r>
      <w:r w:rsidR="00400ABB">
        <w:rPr>
          <w:rFonts w:ascii="GHEA Grapalat" w:hAnsi="GHEA Grapalat" w:cs="Arial"/>
          <w:sz w:val="24"/>
          <w:szCs w:val="24"/>
        </w:rPr>
        <w:t xml:space="preserve"> </w:t>
      </w:r>
      <w:r w:rsidR="00295719">
        <w:rPr>
          <w:rFonts w:ascii="GHEA Grapalat" w:hAnsi="GHEA Grapalat" w:cs="Arial"/>
          <w:sz w:val="24"/>
          <w:szCs w:val="24"/>
        </w:rPr>
        <w:t xml:space="preserve"> </w:t>
      </w:r>
    </w:p>
    <w:p w:rsidR="00AC6557" w:rsidRPr="007C05C4" w:rsidRDefault="00AC6557" w:rsidP="007C05C4">
      <w:pPr>
        <w:spacing w:line="360" w:lineRule="auto"/>
        <w:jc w:val="both"/>
        <w:rPr>
          <w:rFonts w:ascii="GHEA Grapalat" w:hAnsi="GHEA Grapalat"/>
          <w:b/>
          <w:color w:val="000000"/>
          <w:sz w:val="24"/>
          <w:szCs w:val="24"/>
          <w:lang w:val="nb-NO"/>
        </w:rPr>
      </w:pPr>
      <w:r w:rsidRPr="007C05C4">
        <w:rPr>
          <w:rFonts w:ascii="GHEA Grapalat" w:hAnsi="GHEA Grapalat"/>
          <w:b/>
          <w:sz w:val="24"/>
          <w:szCs w:val="24"/>
          <w:lang w:val="hy-AM"/>
        </w:rPr>
        <w:t xml:space="preserve">4.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Նախագծի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մշակման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գործընթացում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ներգրավված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ինստիտուտները</w:t>
      </w:r>
      <w:proofErr w:type="spellEnd"/>
      <w:r w:rsidRPr="007C05C4">
        <w:rPr>
          <w:rFonts w:ascii="GHEA Grapalat" w:hAnsi="GHEA Grapalat"/>
          <w:b/>
          <w:bCs/>
          <w:sz w:val="24"/>
          <w:szCs w:val="24"/>
        </w:rPr>
        <w:t xml:space="preserve"> և </w:t>
      </w:r>
      <w:proofErr w:type="spellStart"/>
      <w:r w:rsidRPr="007C05C4">
        <w:rPr>
          <w:rFonts w:ascii="GHEA Grapalat" w:hAnsi="GHEA Grapalat"/>
          <w:b/>
          <w:bCs/>
          <w:sz w:val="24"/>
          <w:szCs w:val="24"/>
        </w:rPr>
        <w:t>անձինք</w:t>
      </w:r>
      <w:proofErr w:type="spellEnd"/>
    </w:p>
    <w:p w:rsidR="00AC6557" w:rsidRDefault="00AC6557" w:rsidP="00AC6557">
      <w:pPr>
        <w:shd w:val="clear" w:color="auto" w:fill="FFFFFF"/>
        <w:tabs>
          <w:tab w:val="left" w:pos="630"/>
        </w:tabs>
        <w:spacing w:line="360" w:lineRule="auto"/>
        <w:ind w:right="-55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r>
        <w:rPr>
          <w:rFonts w:ascii="GHEA Grapalat" w:hAnsi="GHEA Grapalat"/>
          <w:color w:val="000000"/>
          <w:sz w:val="24"/>
          <w:szCs w:val="24"/>
        </w:rPr>
        <w:tab/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Նախագիծը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մշակվել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r w:rsidRPr="009524D5">
        <w:rPr>
          <w:rFonts w:ascii="GHEA Grapalat" w:hAnsi="GHEA Grapalat"/>
          <w:color w:val="000000"/>
          <w:sz w:val="24"/>
          <w:szCs w:val="24"/>
        </w:rPr>
        <w:t>է</w:t>
      </w:r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ՀՀ քաղաքաշինության կ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ոմիտեի</w:t>
      </w:r>
      <w:proofErr w:type="spellEnd"/>
      <w:r w:rsidRPr="009524D5">
        <w:rPr>
          <w:rFonts w:ascii="GHEA Grapalat" w:hAnsi="GHEA Grapalat"/>
          <w:color w:val="000000"/>
          <w:sz w:val="24"/>
          <w:szCs w:val="24"/>
          <w:lang w:val="nb-NO"/>
        </w:rPr>
        <w:t xml:space="preserve"> </w:t>
      </w:r>
      <w:proofErr w:type="spellStart"/>
      <w:r w:rsidRPr="009524D5">
        <w:rPr>
          <w:rFonts w:ascii="GHEA Grapalat" w:hAnsi="GHEA Grapalat"/>
          <w:color w:val="000000"/>
          <w:sz w:val="24"/>
          <w:szCs w:val="24"/>
        </w:rPr>
        <w:t>կողմից</w:t>
      </w:r>
      <w:proofErr w:type="spellEnd"/>
      <w:r w:rsidRPr="009524D5">
        <w:rPr>
          <w:rFonts w:ascii="GHEA Grapalat" w:hAnsi="GHEA Grapalat" w:cs="Arial"/>
          <w:bCs/>
          <w:sz w:val="24"/>
          <w:szCs w:val="24"/>
          <w:lang w:val="fr-FR"/>
        </w:rPr>
        <w:t>:</w:t>
      </w:r>
    </w:p>
    <w:p w:rsidR="00D22AC6" w:rsidRDefault="00AC6557" w:rsidP="00D22AC6">
      <w:pPr>
        <w:shd w:val="clear" w:color="auto" w:fill="FFFFFF"/>
        <w:spacing w:line="360" w:lineRule="auto"/>
        <w:ind w:right="90"/>
        <w:jc w:val="both"/>
        <w:rPr>
          <w:rFonts w:ascii="GHEA Grapalat" w:hAnsi="GHEA Grapalat" w:cs="Arial"/>
          <w:b/>
          <w:bCs/>
          <w:sz w:val="24"/>
          <w:szCs w:val="24"/>
          <w:lang w:val="fr-FR"/>
        </w:rPr>
      </w:pPr>
      <w:r w:rsidRPr="00413DCD">
        <w:rPr>
          <w:rFonts w:ascii="GHEA Grapalat" w:hAnsi="GHEA Grapalat"/>
          <w:b/>
          <w:bCs/>
          <w:color w:val="000000"/>
          <w:sz w:val="24"/>
          <w:szCs w:val="24"/>
          <w:lang w:val="hy-AM"/>
        </w:rPr>
        <w:t>5.</w:t>
      </w:r>
      <w:r w:rsidRPr="001E79AE">
        <w:rPr>
          <w:rFonts w:ascii="GHEA Grapalat" w:hAnsi="GHEA Grapalat"/>
          <w:bCs/>
          <w:color w:val="000000"/>
          <w:sz w:val="24"/>
          <w:szCs w:val="24"/>
          <w:lang w:val="hy-AM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Լրացուցիչ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ֆինանսական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միջոցների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անհրաժեշտությունը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և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պետական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բյուջեի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եկամուտներում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ու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ծախսերում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սպասվելիք</w:t>
      </w:r>
      <w:proofErr w:type="spellEnd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 xml:space="preserve"> </w:t>
      </w:r>
      <w:proofErr w:type="spellStart"/>
      <w:r w:rsidR="00D22AC6">
        <w:rPr>
          <w:rFonts w:ascii="GHEA Grapalat" w:hAnsi="GHEA Grapalat" w:cs="Arial"/>
          <w:b/>
          <w:bCs/>
          <w:sz w:val="24"/>
          <w:szCs w:val="24"/>
          <w:lang w:val="fr-FR"/>
        </w:rPr>
        <w:t>փոփոխությունները</w:t>
      </w:r>
      <w:proofErr w:type="spellEnd"/>
    </w:p>
    <w:p w:rsidR="00D22AC6" w:rsidRPr="00D65FD6" w:rsidRDefault="00D22AC6" w:rsidP="00D22AC6">
      <w:pPr>
        <w:shd w:val="clear" w:color="auto" w:fill="FFFFFF"/>
        <w:tabs>
          <w:tab w:val="left" w:pos="630"/>
        </w:tabs>
        <w:spacing w:after="120" w:line="360" w:lineRule="auto"/>
        <w:ind w:left="187" w:right="90" w:firstLine="547"/>
        <w:jc w:val="both"/>
        <w:rPr>
          <w:rFonts w:ascii="GHEA Grapalat" w:hAnsi="GHEA Grapalat" w:cs="Arial"/>
          <w:bCs/>
          <w:sz w:val="24"/>
          <w:szCs w:val="24"/>
          <w:lang w:val="fr-FR"/>
        </w:rPr>
      </w:pP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Որոշման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նախագծի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ընդունումը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պետական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բյուջեի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եկամուտներում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ծախսերում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փոփոխությունների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 w:cs="Arial"/>
          <w:bCs/>
          <w:sz w:val="24"/>
          <w:szCs w:val="24"/>
          <w:lang w:val="fr-FR"/>
        </w:rPr>
        <w:t>չի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 w:cs="Arial"/>
          <w:bCs/>
          <w:sz w:val="24"/>
          <w:szCs w:val="24"/>
          <w:lang w:val="fr-FR"/>
        </w:rPr>
        <w:t>հանգեցնում</w:t>
      </w:r>
      <w:proofErr w:type="spellEnd"/>
      <w:r>
        <w:rPr>
          <w:rFonts w:ascii="GHEA Grapalat" w:hAnsi="GHEA Grapalat" w:cs="Arial"/>
          <w:bCs/>
          <w:sz w:val="24"/>
          <w:szCs w:val="24"/>
          <w:lang w:val="fr-FR"/>
        </w:rPr>
        <w:t>:</w:t>
      </w:r>
      <w:proofErr w:type="gramEnd"/>
    </w:p>
    <w:p w:rsidR="00AC6557" w:rsidRPr="00FA5185" w:rsidRDefault="00D22AC6" w:rsidP="00AC6557">
      <w:pPr>
        <w:pStyle w:val="ListParagraph"/>
        <w:spacing w:after="0" w:line="360" w:lineRule="auto"/>
        <w:ind w:left="0"/>
        <w:jc w:val="both"/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color w:val="000000"/>
          <w:sz w:val="24"/>
          <w:szCs w:val="24"/>
          <w:lang w:val="en-US"/>
        </w:rPr>
        <w:t xml:space="preserve">6. </w:t>
      </w:r>
      <w:r w:rsidR="00AC6557" w:rsidRPr="00FA5185">
        <w:rPr>
          <w:rFonts w:ascii="GHEA Grapalat" w:hAnsi="GHEA Grapalat" w:cs="Sylfaen"/>
          <w:b/>
          <w:bCs/>
          <w:color w:val="000000"/>
          <w:sz w:val="24"/>
          <w:szCs w:val="24"/>
          <w:lang w:val="hy-AM"/>
        </w:rPr>
        <w:t>Կապը ռազմավարական փաստաթղթերի հետ. Հայաստանի վերափոխման ռազմավարություն 2050, Կառավարության 2021-2026թթ. ծրագիր, ոլորտային և/կամ այլ ռազմավարություններ.</w:t>
      </w:r>
    </w:p>
    <w:p w:rsidR="009D6A78" w:rsidRPr="001E79AE" w:rsidRDefault="00AC6557" w:rsidP="004A36EF">
      <w:pPr>
        <w:spacing w:line="360" w:lineRule="auto"/>
        <w:ind w:right="-55" w:firstLine="540"/>
        <w:jc w:val="both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FA5185">
        <w:rPr>
          <w:rFonts w:ascii="GHEA Grapalat" w:hAnsi="GHEA Grapalat"/>
          <w:sz w:val="24"/>
          <w:szCs w:val="24"/>
          <w:lang w:val="hy-AM"/>
        </w:rPr>
        <w:t>Նախագիծը բխում է ռազմավարական հետևյալ փաստաթղթերից. Կառավարության 2021-2026թթ. գործունեության միջոցառումների ծրագրի Քաղաքաշինության կոմիտե բաժնի 10-րդ կետ (ՀՀ կառավարության 2021 թվականի նոյեմբերի 18-ի N 1902-Լ որոշում</w:t>
      </w:r>
      <w:r w:rsidR="00E865F1">
        <w:rPr>
          <w:rFonts w:ascii="GHEA Grapalat" w:hAnsi="GHEA Grapalat"/>
          <w:sz w:val="24"/>
          <w:szCs w:val="24"/>
          <w:lang w:val="hy-AM"/>
        </w:rPr>
        <w:t>) և</w:t>
      </w:r>
      <w:r w:rsidRPr="00FA5185">
        <w:rPr>
          <w:rFonts w:ascii="GHEA Grapalat" w:hAnsi="GHEA Grapalat"/>
          <w:sz w:val="24"/>
          <w:szCs w:val="24"/>
          <w:lang w:val="hy-AM"/>
        </w:rPr>
        <w:t xml:space="preserve"> ՀՀ քաղաքաշինության բնագավառի զարգացման ռազմավարական ծրագրի իրագործումն ապահովող </w:t>
      </w:r>
      <w:r w:rsidRPr="00372F13">
        <w:rPr>
          <w:rFonts w:ascii="GHEA Grapalat" w:hAnsi="GHEA Grapalat"/>
          <w:sz w:val="24"/>
          <w:szCs w:val="24"/>
          <w:lang w:val="hy-AM"/>
        </w:rPr>
        <w:t>միջոցառումների ցանկի Նպատակ 9 և 10 (ՀՀ կառավարության 2021 թվականի ապրիլի 8-ի N 531-Լ որոշում)</w:t>
      </w:r>
      <w:r w:rsidRPr="00372F13">
        <w:rPr>
          <w:rFonts w:ascii="GHEA Grapalat" w:hAnsi="GHEA Grapalat" w:cs="GHEA Grapalat"/>
          <w:bCs/>
          <w:sz w:val="24"/>
          <w:szCs w:val="24"/>
          <w:lang w:val="hy-AM"/>
        </w:rPr>
        <w:t>:</w:t>
      </w:r>
    </w:p>
    <w:sectPr w:rsidR="009D6A78" w:rsidRPr="001E79AE" w:rsidSect="00AC6557">
      <w:footerReference w:type="default" r:id="rId9"/>
      <w:pgSz w:w="12240" w:h="15840"/>
      <w:pgMar w:top="460" w:right="810" w:bottom="990" w:left="108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97A" w:rsidRDefault="0066097A" w:rsidP="005E0AB9">
      <w:pPr>
        <w:spacing w:after="0" w:line="240" w:lineRule="auto"/>
      </w:pPr>
      <w:r>
        <w:separator/>
      </w:r>
    </w:p>
  </w:endnote>
  <w:endnote w:type="continuationSeparator" w:id="0">
    <w:p w:rsidR="0066097A" w:rsidRDefault="0066097A" w:rsidP="005E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184C" w:rsidRDefault="00757BBB">
    <w:pPr>
      <w:pStyle w:val="Footer"/>
      <w:jc w:val="right"/>
    </w:pPr>
    <w:r>
      <w:fldChar w:fldCharType="begin"/>
    </w:r>
    <w:r w:rsidR="00B401E5">
      <w:instrText xml:space="preserve"> PAGE   \* MERGEFORMAT </w:instrText>
    </w:r>
    <w:r>
      <w:fldChar w:fldCharType="separate"/>
    </w:r>
    <w:r w:rsidR="00256134">
      <w:rPr>
        <w:noProof/>
      </w:rPr>
      <w:t>2</w:t>
    </w:r>
    <w:r>
      <w:rPr>
        <w:noProof/>
      </w:rPr>
      <w:fldChar w:fldCharType="end"/>
    </w:r>
  </w:p>
  <w:p w:rsidR="00E65AF6" w:rsidRPr="00084EE7" w:rsidRDefault="00E65AF6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97A" w:rsidRDefault="0066097A" w:rsidP="005E0AB9">
      <w:pPr>
        <w:spacing w:after="0" w:line="240" w:lineRule="auto"/>
      </w:pPr>
      <w:r>
        <w:separator/>
      </w:r>
    </w:p>
  </w:footnote>
  <w:footnote w:type="continuationSeparator" w:id="0">
    <w:p w:rsidR="0066097A" w:rsidRDefault="0066097A" w:rsidP="005E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540BBE"/>
    <w:multiLevelType w:val="hybridMultilevel"/>
    <w:tmpl w:val="F3746252"/>
    <w:lvl w:ilvl="0" w:tplc="C91CAC7E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5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4903E5C"/>
    <w:multiLevelType w:val="hybridMultilevel"/>
    <w:tmpl w:val="36D260B2"/>
    <w:lvl w:ilvl="0" w:tplc="B4826A1C">
      <w:start w:val="1"/>
      <w:numFmt w:val="decimal"/>
      <w:lvlText w:val="%1."/>
      <w:lvlJc w:val="left"/>
      <w:pPr>
        <w:ind w:left="151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8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8F55549"/>
    <w:multiLevelType w:val="hybridMultilevel"/>
    <w:tmpl w:val="ECF06B2A"/>
    <w:lvl w:ilvl="0" w:tplc="D16EF38C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4245048E"/>
    <w:multiLevelType w:val="hybridMultilevel"/>
    <w:tmpl w:val="7CD0C8FE"/>
    <w:lvl w:ilvl="0" w:tplc="2D6E235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DC30EF"/>
    <w:multiLevelType w:val="hybridMultilevel"/>
    <w:tmpl w:val="E580EA6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0099D"/>
    <w:multiLevelType w:val="hybridMultilevel"/>
    <w:tmpl w:val="A260CE76"/>
    <w:lvl w:ilvl="0" w:tplc="C1A0A71E">
      <w:start w:val="1"/>
      <w:numFmt w:val="decimal"/>
      <w:lvlText w:val="%1)"/>
      <w:lvlJc w:val="left"/>
      <w:pPr>
        <w:ind w:left="15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5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B9C3140"/>
    <w:multiLevelType w:val="hybridMultilevel"/>
    <w:tmpl w:val="4C1068CA"/>
    <w:lvl w:ilvl="0" w:tplc="0E7ACCBE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C22A5F"/>
    <w:multiLevelType w:val="hybridMultilevel"/>
    <w:tmpl w:val="B61CCD34"/>
    <w:lvl w:ilvl="0" w:tplc="A7D62ED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AB44AFD"/>
    <w:multiLevelType w:val="hybridMultilevel"/>
    <w:tmpl w:val="45FAF7F2"/>
    <w:lvl w:ilvl="0" w:tplc="DF125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9"/>
  </w:num>
  <w:num w:numId="2">
    <w:abstractNumId w:val="12"/>
  </w:num>
  <w:num w:numId="3">
    <w:abstractNumId w:val="1"/>
  </w:num>
  <w:num w:numId="4">
    <w:abstractNumId w:val="20"/>
  </w:num>
  <w:num w:numId="5">
    <w:abstractNumId w:val="15"/>
  </w:num>
  <w:num w:numId="6">
    <w:abstractNumId w:val="6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4"/>
  </w:num>
  <w:num w:numId="12">
    <w:abstractNumId w:val="0"/>
  </w:num>
  <w:num w:numId="13">
    <w:abstractNumId w:val="17"/>
  </w:num>
  <w:num w:numId="14">
    <w:abstractNumId w:val="18"/>
  </w:num>
  <w:num w:numId="15">
    <w:abstractNumId w:val="7"/>
  </w:num>
  <w:num w:numId="16">
    <w:abstractNumId w:val="14"/>
  </w:num>
  <w:num w:numId="17">
    <w:abstractNumId w:val="9"/>
  </w:num>
  <w:num w:numId="18">
    <w:abstractNumId w:val="2"/>
  </w:num>
  <w:num w:numId="19">
    <w:abstractNumId w:val="11"/>
  </w:num>
  <w:num w:numId="20">
    <w:abstractNumId w:val="13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AB9"/>
    <w:rsid w:val="0000188B"/>
    <w:rsid w:val="00004416"/>
    <w:rsid w:val="00005C59"/>
    <w:rsid w:val="000075A3"/>
    <w:rsid w:val="00023844"/>
    <w:rsid w:val="0002549E"/>
    <w:rsid w:val="00027812"/>
    <w:rsid w:val="000318C8"/>
    <w:rsid w:val="000401F9"/>
    <w:rsid w:val="00042199"/>
    <w:rsid w:val="000449C9"/>
    <w:rsid w:val="00046493"/>
    <w:rsid w:val="0004706A"/>
    <w:rsid w:val="000518FD"/>
    <w:rsid w:val="00051B20"/>
    <w:rsid w:val="00051BE6"/>
    <w:rsid w:val="000533E3"/>
    <w:rsid w:val="000622ED"/>
    <w:rsid w:val="0007537B"/>
    <w:rsid w:val="0007667A"/>
    <w:rsid w:val="00077950"/>
    <w:rsid w:val="00082DEF"/>
    <w:rsid w:val="00084EE7"/>
    <w:rsid w:val="00085A19"/>
    <w:rsid w:val="00096CCD"/>
    <w:rsid w:val="000A12A9"/>
    <w:rsid w:val="000A2077"/>
    <w:rsid w:val="000A3CF3"/>
    <w:rsid w:val="000A55CE"/>
    <w:rsid w:val="000A7608"/>
    <w:rsid w:val="000B08BF"/>
    <w:rsid w:val="000B2BFF"/>
    <w:rsid w:val="000B5942"/>
    <w:rsid w:val="000B5A53"/>
    <w:rsid w:val="000C5E65"/>
    <w:rsid w:val="000D158C"/>
    <w:rsid w:val="000D2292"/>
    <w:rsid w:val="000D37C8"/>
    <w:rsid w:val="000D6B89"/>
    <w:rsid w:val="000D7CCB"/>
    <w:rsid w:val="000E0E19"/>
    <w:rsid w:val="000E42A7"/>
    <w:rsid w:val="000F32A3"/>
    <w:rsid w:val="000F4D0B"/>
    <w:rsid w:val="000F50E0"/>
    <w:rsid w:val="000F73A3"/>
    <w:rsid w:val="00101068"/>
    <w:rsid w:val="00104CC1"/>
    <w:rsid w:val="001225CF"/>
    <w:rsid w:val="00124661"/>
    <w:rsid w:val="0012679C"/>
    <w:rsid w:val="00130091"/>
    <w:rsid w:val="001306C5"/>
    <w:rsid w:val="00131E04"/>
    <w:rsid w:val="001404DA"/>
    <w:rsid w:val="00141D4C"/>
    <w:rsid w:val="00145B9C"/>
    <w:rsid w:val="00154AC8"/>
    <w:rsid w:val="00154B25"/>
    <w:rsid w:val="0016029F"/>
    <w:rsid w:val="00160C8B"/>
    <w:rsid w:val="001644CF"/>
    <w:rsid w:val="00172375"/>
    <w:rsid w:val="00172A0A"/>
    <w:rsid w:val="001746E8"/>
    <w:rsid w:val="00174F70"/>
    <w:rsid w:val="001848AF"/>
    <w:rsid w:val="00184F4F"/>
    <w:rsid w:val="00190D62"/>
    <w:rsid w:val="00192DF6"/>
    <w:rsid w:val="001950A9"/>
    <w:rsid w:val="00196949"/>
    <w:rsid w:val="001A1273"/>
    <w:rsid w:val="001A696F"/>
    <w:rsid w:val="001B0891"/>
    <w:rsid w:val="001B262E"/>
    <w:rsid w:val="001B290A"/>
    <w:rsid w:val="001B5A33"/>
    <w:rsid w:val="001B625E"/>
    <w:rsid w:val="001B6BDC"/>
    <w:rsid w:val="001C4790"/>
    <w:rsid w:val="001D034C"/>
    <w:rsid w:val="001D5157"/>
    <w:rsid w:val="001D61E4"/>
    <w:rsid w:val="001E1F64"/>
    <w:rsid w:val="001E1FB9"/>
    <w:rsid w:val="001E4A2E"/>
    <w:rsid w:val="001E4D4C"/>
    <w:rsid w:val="001E79AE"/>
    <w:rsid w:val="002023F8"/>
    <w:rsid w:val="002028CB"/>
    <w:rsid w:val="0020523A"/>
    <w:rsid w:val="00205FAB"/>
    <w:rsid w:val="00215097"/>
    <w:rsid w:val="002228CF"/>
    <w:rsid w:val="002317F3"/>
    <w:rsid w:val="002361C6"/>
    <w:rsid w:val="0023646E"/>
    <w:rsid w:val="00241842"/>
    <w:rsid w:val="00246E25"/>
    <w:rsid w:val="00252032"/>
    <w:rsid w:val="002534E4"/>
    <w:rsid w:val="00254FE3"/>
    <w:rsid w:val="00256134"/>
    <w:rsid w:val="002561AC"/>
    <w:rsid w:val="002635F6"/>
    <w:rsid w:val="002641BB"/>
    <w:rsid w:val="00264600"/>
    <w:rsid w:val="00265F1C"/>
    <w:rsid w:val="00266FDF"/>
    <w:rsid w:val="002676E2"/>
    <w:rsid w:val="00272B46"/>
    <w:rsid w:val="00273880"/>
    <w:rsid w:val="0027407D"/>
    <w:rsid w:val="0027544E"/>
    <w:rsid w:val="00275B68"/>
    <w:rsid w:val="00280A55"/>
    <w:rsid w:val="00283B7A"/>
    <w:rsid w:val="00287EA0"/>
    <w:rsid w:val="00290FED"/>
    <w:rsid w:val="00291F34"/>
    <w:rsid w:val="00293C6E"/>
    <w:rsid w:val="00294D07"/>
    <w:rsid w:val="00295719"/>
    <w:rsid w:val="00297B83"/>
    <w:rsid w:val="002A1E0B"/>
    <w:rsid w:val="002A6232"/>
    <w:rsid w:val="002A6FAE"/>
    <w:rsid w:val="002A742C"/>
    <w:rsid w:val="002B44CC"/>
    <w:rsid w:val="002B6D5D"/>
    <w:rsid w:val="002C3BD6"/>
    <w:rsid w:val="002C755D"/>
    <w:rsid w:val="002D198C"/>
    <w:rsid w:val="002D4599"/>
    <w:rsid w:val="002E29C8"/>
    <w:rsid w:val="002E2FE5"/>
    <w:rsid w:val="002E40CB"/>
    <w:rsid w:val="002E4900"/>
    <w:rsid w:val="002F0D15"/>
    <w:rsid w:val="002F1552"/>
    <w:rsid w:val="002F28A3"/>
    <w:rsid w:val="002F3209"/>
    <w:rsid w:val="002F7DC5"/>
    <w:rsid w:val="00300011"/>
    <w:rsid w:val="00301653"/>
    <w:rsid w:val="00301BE1"/>
    <w:rsid w:val="00302E32"/>
    <w:rsid w:val="003050BA"/>
    <w:rsid w:val="003107BF"/>
    <w:rsid w:val="003126BD"/>
    <w:rsid w:val="0031334B"/>
    <w:rsid w:val="00315FF5"/>
    <w:rsid w:val="0031747C"/>
    <w:rsid w:val="00323040"/>
    <w:rsid w:val="0032615B"/>
    <w:rsid w:val="00334189"/>
    <w:rsid w:val="003417C6"/>
    <w:rsid w:val="00342CE8"/>
    <w:rsid w:val="00342D79"/>
    <w:rsid w:val="003458C0"/>
    <w:rsid w:val="00354BF6"/>
    <w:rsid w:val="00355159"/>
    <w:rsid w:val="003553FC"/>
    <w:rsid w:val="003558CC"/>
    <w:rsid w:val="003623FD"/>
    <w:rsid w:val="003637EE"/>
    <w:rsid w:val="00363902"/>
    <w:rsid w:val="00364B0F"/>
    <w:rsid w:val="00367AC5"/>
    <w:rsid w:val="0037270C"/>
    <w:rsid w:val="00372F13"/>
    <w:rsid w:val="00381ED0"/>
    <w:rsid w:val="003824F1"/>
    <w:rsid w:val="003870ED"/>
    <w:rsid w:val="00390973"/>
    <w:rsid w:val="003922AF"/>
    <w:rsid w:val="00394596"/>
    <w:rsid w:val="0039575C"/>
    <w:rsid w:val="003A1346"/>
    <w:rsid w:val="003A4A9E"/>
    <w:rsid w:val="003B1306"/>
    <w:rsid w:val="003B288F"/>
    <w:rsid w:val="003B383E"/>
    <w:rsid w:val="003B4DEB"/>
    <w:rsid w:val="003B58FD"/>
    <w:rsid w:val="003B6FFD"/>
    <w:rsid w:val="003C1341"/>
    <w:rsid w:val="003C1F4D"/>
    <w:rsid w:val="003C2EA7"/>
    <w:rsid w:val="003C542B"/>
    <w:rsid w:val="003C67B0"/>
    <w:rsid w:val="003D13C7"/>
    <w:rsid w:val="003D26EE"/>
    <w:rsid w:val="003E0FC6"/>
    <w:rsid w:val="003E616C"/>
    <w:rsid w:val="003E655D"/>
    <w:rsid w:val="003F47BA"/>
    <w:rsid w:val="003F6220"/>
    <w:rsid w:val="003F790D"/>
    <w:rsid w:val="00400ABB"/>
    <w:rsid w:val="004069E6"/>
    <w:rsid w:val="0041006A"/>
    <w:rsid w:val="00413809"/>
    <w:rsid w:val="00413DCD"/>
    <w:rsid w:val="0041509F"/>
    <w:rsid w:val="004153AB"/>
    <w:rsid w:val="00415F18"/>
    <w:rsid w:val="00416684"/>
    <w:rsid w:val="00424E45"/>
    <w:rsid w:val="00434825"/>
    <w:rsid w:val="00436879"/>
    <w:rsid w:val="00442F0C"/>
    <w:rsid w:val="00444489"/>
    <w:rsid w:val="004473E5"/>
    <w:rsid w:val="00447A72"/>
    <w:rsid w:val="0045069C"/>
    <w:rsid w:val="00454427"/>
    <w:rsid w:val="004544DA"/>
    <w:rsid w:val="00455305"/>
    <w:rsid w:val="00467D22"/>
    <w:rsid w:val="00471E45"/>
    <w:rsid w:val="0047594B"/>
    <w:rsid w:val="004777B1"/>
    <w:rsid w:val="00486D95"/>
    <w:rsid w:val="004941EA"/>
    <w:rsid w:val="0049442A"/>
    <w:rsid w:val="0049568D"/>
    <w:rsid w:val="00495831"/>
    <w:rsid w:val="00496CAA"/>
    <w:rsid w:val="004A3022"/>
    <w:rsid w:val="004A36EF"/>
    <w:rsid w:val="004A5AC2"/>
    <w:rsid w:val="004B059C"/>
    <w:rsid w:val="004B3005"/>
    <w:rsid w:val="004B7399"/>
    <w:rsid w:val="004C5390"/>
    <w:rsid w:val="004C6824"/>
    <w:rsid w:val="004D0BFD"/>
    <w:rsid w:val="004D1507"/>
    <w:rsid w:val="004D180F"/>
    <w:rsid w:val="004E3FC3"/>
    <w:rsid w:val="0050146B"/>
    <w:rsid w:val="00501D2C"/>
    <w:rsid w:val="00504F03"/>
    <w:rsid w:val="00506FA7"/>
    <w:rsid w:val="00513D9D"/>
    <w:rsid w:val="005159EB"/>
    <w:rsid w:val="00516B36"/>
    <w:rsid w:val="005179EC"/>
    <w:rsid w:val="00522EFB"/>
    <w:rsid w:val="00524A12"/>
    <w:rsid w:val="00526AAD"/>
    <w:rsid w:val="00527A82"/>
    <w:rsid w:val="005340B9"/>
    <w:rsid w:val="005340EE"/>
    <w:rsid w:val="00536076"/>
    <w:rsid w:val="00536C39"/>
    <w:rsid w:val="00544781"/>
    <w:rsid w:val="00550974"/>
    <w:rsid w:val="00557929"/>
    <w:rsid w:val="00557B5D"/>
    <w:rsid w:val="00566C2D"/>
    <w:rsid w:val="0057048D"/>
    <w:rsid w:val="00571499"/>
    <w:rsid w:val="00574D02"/>
    <w:rsid w:val="005754CA"/>
    <w:rsid w:val="005844E9"/>
    <w:rsid w:val="00584D7A"/>
    <w:rsid w:val="00585682"/>
    <w:rsid w:val="005870E8"/>
    <w:rsid w:val="00587D9B"/>
    <w:rsid w:val="0059030F"/>
    <w:rsid w:val="00591149"/>
    <w:rsid w:val="00594E51"/>
    <w:rsid w:val="005963CB"/>
    <w:rsid w:val="005A294A"/>
    <w:rsid w:val="005A2D8E"/>
    <w:rsid w:val="005B0A2F"/>
    <w:rsid w:val="005B769B"/>
    <w:rsid w:val="005C4BCF"/>
    <w:rsid w:val="005D0612"/>
    <w:rsid w:val="005D70A2"/>
    <w:rsid w:val="005E02BD"/>
    <w:rsid w:val="005E0AB9"/>
    <w:rsid w:val="005E204A"/>
    <w:rsid w:val="005F08ED"/>
    <w:rsid w:val="005F14AE"/>
    <w:rsid w:val="005F2D3B"/>
    <w:rsid w:val="005F3556"/>
    <w:rsid w:val="005F3AFF"/>
    <w:rsid w:val="005F646A"/>
    <w:rsid w:val="0060110D"/>
    <w:rsid w:val="0060120C"/>
    <w:rsid w:val="00605AD2"/>
    <w:rsid w:val="006104BF"/>
    <w:rsid w:val="00621D3D"/>
    <w:rsid w:val="00625EDE"/>
    <w:rsid w:val="00641C24"/>
    <w:rsid w:val="006467BA"/>
    <w:rsid w:val="0064748A"/>
    <w:rsid w:val="00655098"/>
    <w:rsid w:val="0065612C"/>
    <w:rsid w:val="0066097A"/>
    <w:rsid w:val="00663DBD"/>
    <w:rsid w:val="00664284"/>
    <w:rsid w:val="006704AD"/>
    <w:rsid w:val="006707AC"/>
    <w:rsid w:val="00672A60"/>
    <w:rsid w:val="006932E2"/>
    <w:rsid w:val="00695596"/>
    <w:rsid w:val="006A1FDE"/>
    <w:rsid w:val="006A221F"/>
    <w:rsid w:val="006A27F2"/>
    <w:rsid w:val="006B0017"/>
    <w:rsid w:val="006B1982"/>
    <w:rsid w:val="006B3FC6"/>
    <w:rsid w:val="006B715D"/>
    <w:rsid w:val="006C3449"/>
    <w:rsid w:val="006C4C3F"/>
    <w:rsid w:val="006C7CA7"/>
    <w:rsid w:val="006D7CED"/>
    <w:rsid w:val="006E78BE"/>
    <w:rsid w:val="006F6108"/>
    <w:rsid w:val="006F7CDA"/>
    <w:rsid w:val="007027BB"/>
    <w:rsid w:val="00702D38"/>
    <w:rsid w:val="007040DF"/>
    <w:rsid w:val="007064E2"/>
    <w:rsid w:val="00714E81"/>
    <w:rsid w:val="00721892"/>
    <w:rsid w:val="00723057"/>
    <w:rsid w:val="00725AE5"/>
    <w:rsid w:val="00730387"/>
    <w:rsid w:val="00730F03"/>
    <w:rsid w:val="0073128D"/>
    <w:rsid w:val="00732208"/>
    <w:rsid w:val="007324EE"/>
    <w:rsid w:val="0073402A"/>
    <w:rsid w:val="00734474"/>
    <w:rsid w:val="0073491F"/>
    <w:rsid w:val="0074192F"/>
    <w:rsid w:val="00742C19"/>
    <w:rsid w:val="00745723"/>
    <w:rsid w:val="00751949"/>
    <w:rsid w:val="00752D86"/>
    <w:rsid w:val="00753685"/>
    <w:rsid w:val="00757BBB"/>
    <w:rsid w:val="00763356"/>
    <w:rsid w:val="007672C9"/>
    <w:rsid w:val="00770586"/>
    <w:rsid w:val="0077281A"/>
    <w:rsid w:val="00774A52"/>
    <w:rsid w:val="0077694E"/>
    <w:rsid w:val="00781475"/>
    <w:rsid w:val="00785E41"/>
    <w:rsid w:val="007869EC"/>
    <w:rsid w:val="0079061C"/>
    <w:rsid w:val="007941F1"/>
    <w:rsid w:val="00795BD4"/>
    <w:rsid w:val="00796DE6"/>
    <w:rsid w:val="00796DF6"/>
    <w:rsid w:val="007977DB"/>
    <w:rsid w:val="007A0CEA"/>
    <w:rsid w:val="007A1F66"/>
    <w:rsid w:val="007A2F31"/>
    <w:rsid w:val="007A7AA3"/>
    <w:rsid w:val="007B084D"/>
    <w:rsid w:val="007B6F7F"/>
    <w:rsid w:val="007B7599"/>
    <w:rsid w:val="007C05C4"/>
    <w:rsid w:val="007C3E66"/>
    <w:rsid w:val="007D209C"/>
    <w:rsid w:val="007D3EE9"/>
    <w:rsid w:val="007D6B08"/>
    <w:rsid w:val="007E0430"/>
    <w:rsid w:val="007E22F5"/>
    <w:rsid w:val="007E489F"/>
    <w:rsid w:val="007E607B"/>
    <w:rsid w:val="007E618A"/>
    <w:rsid w:val="007E6880"/>
    <w:rsid w:val="007F2BDF"/>
    <w:rsid w:val="007F40E8"/>
    <w:rsid w:val="007F448A"/>
    <w:rsid w:val="007F48B1"/>
    <w:rsid w:val="00800583"/>
    <w:rsid w:val="008007CC"/>
    <w:rsid w:val="00800F88"/>
    <w:rsid w:val="00804848"/>
    <w:rsid w:val="00807DE8"/>
    <w:rsid w:val="00812878"/>
    <w:rsid w:val="0081460D"/>
    <w:rsid w:val="008173E1"/>
    <w:rsid w:val="00817412"/>
    <w:rsid w:val="00820806"/>
    <w:rsid w:val="00821A83"/>
    <w:rsid w:val="00824366"/>
    <w:rsid w:val="00825701"/>
    <w:rsid w:val="00827706"/>
    <w:rsid w:val="008347E4"/>
    <w:rsid w:val="00835EC8"/>
    <w:rsid w:val="0085031F"/>
    <w:rsid w:val="00851E8D"/>
    <w:rsid w:val="00853B23"/>
    <w:rsid w:val="00854BED"/>
    <w:rsid w:val="00857F34"/>
    <w:rsid w:val="008626B7"/>
    <w:rsid w:val="00862CF7"/>
    <w:rsid w:val="008653C5"/>
    <w:rsid w:val="0086634A"/>
    <w:rsid w:val="00876479"/>
    <w:rsid w:val="00880A1C"/>
    <w:rsid w:val="008822DE"/>
    <w:rsid w:val="008825C1"/>
    <w:rsid w:val="008827B8"/>
    <w:rsid w:val="00883110"/>
    <w:rsid w:val="0089190B"/>
    <w:rsid w:val="00891B86"/>
    <w:rsid w:val="00893341"/>
    <w:rsid w:val="0089776F"/>
    <w:rsid w:val="00897B2A"/>
    <w:rsid w:val="008A1C9A"/>
    <w:rsid w:val="008A6375"/>
    <w:rsid w:val="008A6A01"/>
    <w:rsid w:val="008B0A9C"/>
    <w:rsid w:val="008B500A"/>
    <w:rsid w:val="008B5039"/>
    <w:rsid w:val="008B6F9D"/>
    <w:rsid w:val="008C2FE0"/>
    <w:rsid w:val="008C5F76"/>
    <w:rsid w:val="008D0F30"/>
    <w:rsid w:val="008D3C55"/>
    <w:rsid w:val="008D3DDC"/>
    <w:rsid w:val="008D5950"/>
    <w:rsid w:val="008E2409"/>
    <w:rsid w:val="008E2DDF"/>
    <w:rsid w:val="008E79EF"/>
    <w:rsid w:val="008F3332"/>
    <w:rsid w:val="008F362F"/>
    <w:rsid w:val="008F3F24"/>
    <w:rsid w:val="008F759C"/>
    <w:rsid w:val="00903CA9"/>
    <w:rsid w:val="0090694C"/>
    <w:rsid w:val="00913D8A"/>
    <w:rsid w:val="00915621"/>
    <w:rsid w:val="009173F7"/>
    <w:rsid w:val="0092533D"/>
    <w:rsid w:val="0092598D"/>
    <w:rsid w:val="00932D72"/>
    <w:rsid w:val="00932F13"/>
    <w:rsid w:val="009368B8"/>
    <w:rsid w:val="00936F0C"/>
    <w:rsid w:val="00940954"/>
    <w:rsid w:val="00946052"/>
    <w:rsid w:val="00950800"/>
    <w:rsid w:val="009524D5"/>
    <w:rsid w:val="00956D7F"/>
    <w:rsid w:val="00961C30"/>
    <w:rsid w:val="00962753"/>
    <w:rsid w:val="00962C4E"/>
    <w:rsid w:val="00964DD0"/>
    <w:rsid w:val="00966060"/>
    <w:rsid w:val="00967D9B"/>
    <w:rsid w:val="00972470"/>
    <w:rsid w:val="00974559"/>
    <w:rsid w:val="009757C6"/>
    <w:rsid w:val="00983E08"/>
    <w:rsid w:val="00984246"/>
    <w:rsid w:val="009860E0"/>
    <w:rsid w:val="009911AE"/>
    <w:rsid w:val="009933DB"/>
    <w:rsid w:val="009977A4"/>
    <w:rsid w:val="009B4932"/>
    <w:rsid w:val="009B7F7E"/>
    <w:rsid w:val="009C096D"/>
    <w:rsid w:val="009C0C9B"/>
    <w:rsid w:val="009C1F1D"/>
    <w:rsid w:val="009C4BD9"/>
    <w:rsid w:val="009C4E10"/>
    <w:rsid w:val="009D01AD"/>
    <w:rsid w:val="009D6A78"/>
    <w:rsid w:val="009E04C6"/>
    <w:rsid w:val="009E07EB"/>
    <w:rsid w:val="009E26C5"/>
    <w:rsid w:val="009E4E68"/>
    <w:rsid w:val="009E78DB"/>
    <w:rsid w:val="009F1F56"/>
    <w:rsid w:val="009F4B43"/>
    <w:rsid w:val="009F6F8C"/>
    <w:rsid w:val="00A01957"/>
    <w:rsid w:val="00A020F0"/>
    <w:rsid w:val="00A025C8"/>
    <w:rsid w:val="00A05945"/>
    <w:rsid w:val="00A10E69"/>
    <w:rsid w:val="00A150CA"/>
    <w:rsid w:val="00A16070"/>
    <w:rsid w:val="00A20EBC"/>
    <w:rsid w:val="00A21D56"/>
    <w:rsid w:val="00A22A93"/>
    <w:rsid w:val="00A242D4"/>
    <w:rsid w:val="00A27ED5"/>
    <w:rsid w:val="00A31875"/>
    <w:rsid w:val="00A32476"/>
    <w:rsid w:val="00A3282B"/>
    <w:rsid w:val="00A3337F"/>
    <w:rsid w:val="00A33418"/>
    <w:rsid w:val="00A336F5"/>
    <w:rsid w:val="00A33D19"/>
    <w:rsid w:val="00A35876"/>
    <w:rsid w:val="00A3782B"/>
    <w:rsid w:val="00A4007C"/>
    <w:rsid w:val="00A407B3"/>
    <w:rsid w:val="00A46369"/>
    <w:rsid w:val="00A57B59"/>
    <w:rsid w:val="00A61E60"/>
    <w:rsid w:val="00A6440F"/>
    <w:rsid w:val="00A65431"/>
    <w:rsid w:val="00A66B77"/>
    <w:rsid w:val="00A67608"/>
    <w:rsid w:val="00A73D60"/>
    <w:rsid w:val="00A854A4"/>
    <w:rsid w:val="00A85D9C"/>
    <w:rsid w:val="00A86000"/>
    <w:rsid w:val="00A90334"/>
    <w:rsid w:val="00A90C83"/>
    <w:rsid w:val="00A96633"/>
    <w:rsid w:val="00A96708"/>
    <w:rsid w:val="00A97DA4"/>
    <w:rsid w:val="00AA6D26"/>
    <w:rsid w:val="00AB0595"/>
    <w:rsid w:val="00AB1FAA"/>
    <w:rsid w:val="00AB379F"/>
    <w:rsid w:val="00AB53A9"/>
    <w:rsid w:val="00AB738A"/>
    <w:rsid w:val="00AC1EDA"/>
    <w:rsid w:val="00AC2859"/>
    <w:rsid w:val="00AC50AA"/>
    <w:rsid w:val="00AC6557"/>
    <w:rsid w:val="00AC72AE"/>
    <w:rsid w:val="00AD0679"/>
    <w:rsid w:val="00AD0B73"/>
    <w:rsid w:val="00AD4FEB"/>
    <w:rsid w:val="00AE1D07"/>
    <w:rsid w:val="00AE2F4E"/>
    <w:rsid w:val="00AE5E4D"/>
    <w:rsid w:val="00AF5CDC"/>
    <w:rsid w:val="00B02921"/>
    <w:rsid w:val="00B04C16"/>
    <w:rsid w:val="00B107E8"/>
    <w:rsid w:val="00B1274B"/>
    <w:rsid w:val="00B13AE3"/>
    <w:rsid w:val="00B17C68"/>
    <w:rsid w:val="00B21B22"/>
    <w:rsid w:val="00B23B4E"/>
    <w:rsid w:val="00B27FCF"/>
    <w:rsid w:val="00B34FB7"/>
    <w:rsid w:val="00B34FBC"/>
    <w:rsid w:val="00B3632C"/>
    <w:rsid w:val="00B401E5"/>
    <w:rsid w:val="00B41A67"/>
    <w:rsid w:val="00B47E4D"/>
    <w:rsid w:val="00B57B2C"/>
    <w:rsid w:val="00B61C36"/>
    <w:rsid w:val="00B66CC8"/>
    <w:rsid w:val="00B67973"/>
    <w:rsid w:val="00B70C01"/>
    <w:rsid w:val="00B72F28"/>
    <w:rsid w:val="00B80696"/>
    <w:rsid w:val="00B80EC3"/>
    <w:rsid w:val="00B82438"/>
    <w:rsid w:val="00B832C3"/>
    <w:rsid w:val="00B84071"/>
    <w:rsid w:val="00B8669B"/>
    <w:rsid w:val="00B86803"/>
    <w:rsid w:val="00B87566"/>
    <w:rsid w:val="00BA0D40"/>
    <w:rsid w:val="00BA15F4"/>
    <w:rsid w:val="00BA44C4"/>
    <w:rsid w:val="00BB087C"/>
    <w:rsid w:val="00BB7F2A"/>
    <w:rsid w:val="00BC15CF"/>
    <w:rsid w:val="00BC307A"/>
    <w:rsid w:val="00BC5A4E"/>
    <w:rsid w:val="00BC67FC"/>
    <w:rsid w:val="00BD3282"/>
    <w:rsid w:val="00BD53FC"/>
    <w:rsid w:val="00BE2359"/>
    <w:rsid w:val="00BE2C35"/>
    <w:rsid w:val="00BF19CA"/>
    <w:rsid w:val="00BF78C9"/>
    <w:rsid w:val="00C03C2F"/>
    <w:rsid w:val="00C05C45"/>
    <w:rsid w:val="00C05E04"/>
    <w:rsid w:val="00C111C6"/>
    <w:rsid w:val="00C15231"/>
    <w:rsid w:val="00C20ED9"/>
    <w:rsid w:val="00C25D84"/>
    <w:rsid w:val="00C30D76"/>
    <w:rsid w:val="00C367D6"/>
    <w:rsid w:val="00C41B28"/>
    <w:rsid w:val="00C43958"/>
    <w:rsid w:val="00C45F09"/>
    <w:rsid w:val="00C5564F"/>
    <w:rsid w:val="00C64042"/>
    <w:rsid w:val="00C64317"/>
    <w:rsid w:val="00C65DDB"/>
    <w:rsid w:val="00C65FEF"/>
    <w:rsid w:val="00C769E8"/>
    <w:rsid w:val="00C76A38"/>
    <w:rsid w:val="00C81D78"/>
    <w:rsid w:val="00C837E3"/>
    <w:rsid w:val="00C91DC0"/>
    <w:rsid w:val="00C9242A"/>
    <w:rsid w:val="00C94A77"/>
    <w:rsid w:val="00C95C0B"/>
    <w:rsid w:val="00C97635"/>
    <w:rsid w:val="00CA173B"/>
    <w:rsid w:val="00CA6601"/>
    <w:rsid w:val="00CA6AF2"/>
    <w:rsid w:val="00CB012C"/>
    <w:rsid w:val="00CB4DC9"/>
    <w:rsid w:val="00CB6805"/>
    <w:rsid w:val="00CC15A4"/>
    <w:rsid w:val="00CC65D0"/>
    <w:rsid w:val="00CC6CEB"/>
    <w:rsid w:val="00CD090C"/>
    <w:rsid w:val="00CD0C10"/>
    <w:rsid w:val="00CD1A7A"/>
    <w:rsid w:val="00CD275B"/>
    <w:rsid w:val="00CD3832"/>
    <w:rsid w:val="00CD40E1"/>
    <w:rsid w:val="00CD4BA0"/>
    <w:rsid w:val="00CD4C02"/>
    <w:rsid w:val="00CD6910"/>
    <w:rsid w:val="00CD770E"/>
    <w:rsid w:val="00CF4FF8"/>
    <w:rsid w:val="00CF5C1C"/>
    <w:rsid w:val="00CF68F7"/>
    <w:rsid w:val="00CF6935"/>
    <w:rsid w:val="00CF7871"/>
    <w:rsid w:val="00D060F2"/>
    <w:rsid w:val="00D20AD4"/>
    <w:rsid w:val="00D22AC6"/>
    <w:rsid w:val="00D23050"/>
    <w:rsid w:val="00D26570"/>
    <w:rsid w:val="00D3057D"/>
    <w:rsid w:val="00D333FD"/>
    <w:rsid w:val="00D361B0"/>
    <w:rsid w:val="00D36969"/>
    <w:rsid w:val="00D36BA9"/>
    <w:rsid w:val="00D454F9"/>
    <w:rsid w:val="00D4611E"/>
    <w:rsid w:val="00D550E6"/>
    <w:rsid w:val="00D56FC8"/>
    <w:rsid w:val="00D5779E"/>
    <w:rsid w:val="00D578C7"/>
    <w:rsid w:val="00D5795F"/>
    <w:rsid w:val="00D60525"/>
    <w:rsid w:val="00D619D2"/>
    <w:rsid w:val="00D61F70"/>
    <w:rsid w:val="00D62C61"/>
    <w:rsid w:val="00D63A80"/>
    <w:rsid w:val="00D656E1"/>
    <w:rsid w:val="00D769D9"/>
    <w:rsid w:val="00D77F97"/>
    <w:rsid w:val="00D80454"/>
    <w:rsid w:val="00D84BCC"/>
    <w:rsid w:val="00D8500F"/>
    <w:rsid w:val="00D854D7"/>
    <w:rsid w:val="00D8673D"/>
    <w:rsid w:val="00D903C5"/>
    <w:rsid w:val="00D929DB"/>
    <w:rsid w:val="00D96C64"/>
    <w:rsid w:val="00DA0E54"/>
    <w:rsid w:val="00DA2726"/>
    <w:rsid w:val="00DA32FA"/>
    <w:rsid w:val="00DB2DEB"/>
    <w:rsid w:val="00DB4ED7"/>
    <w:rsid w:val="00DB53EB"/>
    <w:rsid w:val="00DB6201"/>
    <w:rsid w:val="00DB6BF6"/>
    <w:rsid w:val="00DB717E"/>
    <w:rsid w:val="00DC00A7"/>
    <w:rsid w:val="00DC4708"/>
    <w:rsid w:val="00DC594F"/>
    <w:rsid w:val="00DC702A"/>
    <w:rsid w:val="00DD2889"/>
    <w:rsid w:val="00DD2BD2"/>
    <w:rsid w:val="00DD4088"/>
    <w:rsid w:val="00DD4877"/>
    <w:rsid w:val="00DD7140"/>
    <w:rsid w:val="00DE1112"/>
    <w:rsid w:val="00DF1F35"/>
    <w:rsid w:val="00DF23C1"/>
    <w:rsid w:val="00DF6930"/>
    <w:rsid w:val="00DF7A52"/>
    <w:rsid w:val="00E02796"/>
    <w:rsid w:val="00E071A2"/>
    <w:rsid w:val="00E10577"/>
    <w:rsid w:val="00E207FD"/>
    <w:rsid w:val="00E22953"/>
    <w:rsid w:val="00E233A6"/>
    <w:rsid w:val="00E23BDB"/>
    <w:rsid w:val="00E25A28"/>
    <w:rsid w:val="00E32DD4"/>
    <w:rsid w:val="00E35E46"/>
    <w:rsid w:val="00E50D65"/>
    <w:rsid w:val="00E51077"/>
    <w:rsid w:val="00E65AF6"/>
    <w:rsid w:val="00E66011"/>
    <w:rsid w:val="00E8021A"/>
    <w:rsid w:val="00E81AF1"/>
    <w:rsid w:val="00E827FB"/>
    <w:rsid w:val="00E830E0"/>
    <w:rsid w:val="00E843A6"/>
    <w:rsid w:val="00E8454F"/>
    <w:rsid w:val="00E865F1"/>
    <w:rsid w:val="00E87D61"/>
    <w:rsid w:val="00E92901"/>
    <w:rsid w:val="00EA4EAA"/>
    <w:rsid w:val="00EA78B0"/>
    <w:rsid w:val="00EB20AA"/>
    <w:rsid w:val="00EB70F8"/>
    <w:rsid w:val="00EC1244"/>
    <w:rsid w:val="00EC6CB5"/>
    <w:rsid w:val="00EC75D4"/>
    <w:rsid w:val="00ED372D"/>
    <w:rsid w:val="00ED4B3C"/>
    <w:rsid w:val="00ED6130"/>
    <w:rsid w:val="00ED728E"/>
    <w:rsid w:val="00EE0F4E"/>
    <w:rsid w:val="00EE57C2"/>
    <w:rsid w:val="00EF0F6F"/>
    <w:rsid w:val="00EF378E"/>
    <w:rsid w:val="00EF7D09"/>
    <w:rsid w:val="00F020E3"/>
    <w:rsid w:val="00F05A25"/>
    <w:rsid w:val="00F06A87"/>
    <w:rsid w:val="00F06A9E"/>
    <w:rsid w:val="00F06BC2"/>
    <w:rsid w:val="00F1120F"/>
    <w:rsid w:val="00F152E4"/>
    <w:rsid w:val="00F21F4B"/>
    <w:rsid w:val="00F239AC"/>
    <w:rsid w:val="00F24F15"/>
    <w:rsid w:val="00F31728"/>
    <w:rsid w:val="00F32274"/>
    <w:rsid w:val="00F32A57"/>
    <w:rsid w:val="00F34BB6"/>
    <w:rsid w:val="00F379F6"/>
    <w:rsid w:val="00F43FE3"/>
    <w:rsid w:val="00F475FB"/>
    <w:rsid w:val="00F5360A"/>
    <w:rsid w:val="00F55584"/>
    <w:rsid w:val="00F55900"/>
    <w:rsid w:val="00F567BE"/>
    <w:rsid w:val="00F56971"/>
    <w:rsid w:val="00F57668"/>
    <w:rsid w:val="00F6048F"/>
    <w:rsid w:val="00F606F2"/>
    <w:rsid w:val="00F60956"/>
    <w:rsid w:val="00F66592"/>
    <w:rsid w:val="00F66A81"/>
    <w:rsid w:val="00F7141E"/>
    <w:rsid w:val="00F73940"/>
    <w:rsid w:val="00F73FEE"/>
    <w:rsid w:val="00F74793"/>
    <w:rsid w:val="00F80390"/>
    <w:rsid w:val="00F8588E"/>
    <w:rsid w:val="00F9184C"/>
    <w:rsid w:val="00F9574B"/>
    <w:rsid w:val="00F97FDB"/>
    <w:rsid w:val="00FA0028"/>
    <w:rsid w:val="00FA2D9D"/>
    <w:rsid w:val="00FA33AB"/>
    <w:rsid w:val="00FA503F"/>
    <w:rsid w:val="00FA5185"/>
    <w:rsid w:val="00FB2A6C"/>
    <w:rsid w:val="00FB4C1C"/>
    <w:rsid w:val="00FB63A1"/>
    <w:rsid w:val="00FC0F1B"/>
    <w:rsid w:val="00FC152A"/>
    <w:rsid w:val="00FC51E0"/>
    <w:rsid w:val="00FC67E3"/>
    <w:rsid w:val="00FD0F4B"/>
    <w:rsid w:val="00FE0E60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52283BE-6B1F-42BE-8DB3-BF43F392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20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link w:val="Heading2Char"/>
    <w:qFormat/>
    <w:rsid w:val="005E0A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5E0AB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AB9"/>
  </w:style>
  <w:style w:type="paragraph" w:styleId="Footer">
    <w:name w:val="footer"/>
    <w:basedOn w:val="Normal"/>
    <w:link w:val="FooterChar"/>
    <w:uiPriority w:val="99"/>
    <w:unhideWhenUsed/>
    <w:rsid w:val="005E0AB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AB9"/>
  </w:style>
  <w:style w:type="character" w:customStyle="1" w:styleId="Heading2Char">
    <w:name w:val="Heading 2 Char"/>
    <w:link w:val="Heading2"/>
    <w:rsid w:val="005E0AB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link w:val="Heading3"/>
    <w:rsid w:val="005E0AB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styleId="Strong">
    <w:name w:val="Strong"/>
    <w:uiPriority w:val="22"/>
    <w:qFormat/>
    <w:rsid w:val="005E0AB9"/>
    <w:rPr>
      <w:b/>
      <w:bCs/>
    </w:rPr>
  </w:style>
  <w:style w:type="paragraph" w:customStyle="1" w:styleId="Body">
    <w:name w:val="Body"/>
    <w:rsid w:val="004D180F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4D18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4D18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4D180F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4D180F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3F47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47B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3F47B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47B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47B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47BA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00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8B500A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8B500A"/>
    <w:rPr>
      <w:vertAlign w:val="superscript"/>
    </w:rPr>
  </w:style>
  <w:style w:type="character" w:styleId="Hyperlink">
    <w:name w:val="Hyperlink"/>
    <w:unhideWhenUsed/>
    <w:rsid w:val="008B500A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64317"/>
    <w:rPr>
      <w:color w:val="800080"/>
      <w:u w:val="single"/>
    </w:rPr>
  </w:style>
  <w:style w:type="paragraph" w:customStyle="1" w:styleId="Normal1">
    <w:name w:val="Normal1"/>
    <w:rsid w:val="00D4611E"/>
    <w:pPr>
      <w:spacing w:line="276" w:lineRule="auto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961C30"/>
    <w:rPr>
      <w:i/>
      <w:iCs/>
    </w:rPr>
  </w:style>
  <w:style w:type="character" w:customStyle="1" w:styleId="apple-converted-space">
    <w:name w:val="apple-converted-space"/>
    <w:basedOn w:val="DefaultParagraphFont"/>
    <w:rsid w:val="007A0CEA"/>
  </w:style>
  <w:style w:type="paragraph" w:customStyle="1" w:styleId="CharCharCharCharCharCharCharCharCharCharCharChar">
    <w:name w:val="Char Char Char Char Char Char Char Char Char Char Char Char"/>
    <w:basedOn w:val="Normal"/>
    <w:rsid w:val="007A0CE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7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C42B7-978C-4C7C-AF70-5A03EA4AF5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E431AA-8948-418B-A465-8B0B7E958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4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Tigran Dadunc</dc:creator>
  <cp:keywords>Mulberry 2.0</cp:keywords>
  <cp:lastModifiedBy>Ani Mkhitaryan</cp:lastModifiedBy>
  <cp:revision>30</cp:revision>
  <cp:lastPrinted>2019-11-21T12:14:00Z</cp:lastPrinted>
  <dcterms:created xsi:type="dcterms:W3CDTF">2024-11-13T07:21:00Z</dcterms:created>
  <dcterms:modified xsi:type="dcterms:W3CDTF">2025-03-18T12:15:00Z</dcterms:modified>
</cp:coreProperties>
</file>